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olor w:val="000000"/>
          <w:sz w:val="32"/>
          <w:szCs w:val="32"/>
        </w:rPr>
      </w:pPr>
      <w:r>
        <w:rPr>
          <w:rFonts w:hint="eastAsia" w:ascii="黑体" w:hAnsi="黑体" w:eastAsia="黑体"/>
          <w:color w:val="000000"/>
          <w:sz w:val="32"/>
          <w:szCs w:val="32"/>
        </w:rPr>
        <w:t>附件</w:t>
      </w:r>
    </w:p>
    <w:p>
      <w:pPr>
        <w:adjustRightInd w:val="0"/>
        <w:snapToGrid w:val="0"/>
        <w:jc w:val="center"/>
        <w:rPr>
          <w:rFonts w:hint="eastAsia" w:ascii="宋体" w:hAnsi="宋体" w:eastAsia="宋体" w:cs="宋体"/>
          <w:b/>
          <w:bCs/>
          <w:color w:val="000000"/>
          <w:sz w:val="40"/>
          <w:szCs w:val="40"/>
        </w:rPr>
      </w:pPr>
      <w:bookmarkStart w:id="0" w:name="_GoBack"/>
      <w:r>
        <w:rPr>
          <w:rFonts w:hint="eastAsia" w:ascii="宋体" w:hAnsi="宋体" w:eastAsia="宋体" w:cs="宋体"/>
          <w:b/>
          <w:bCs/>
          <w:color w:val="000000"/>
          <w:sz w:val="40"/>
          <w:szCs w:val="40"/>
        </w:rPr>
        <w:t>福建省生物医药产业高质量发展工作任务清单</w:t>
      </w:r>
    </w:p>
    <w:bookmarkEnd w:id="0"/>
    <w:p>
      <w:pPr>
        <w:adjustRightInd w:val="0"/>
        <w:snapToGrid w:val="0"/>
        <w:jc w:val="center"/>
        <w:rPr>
          <w:rFonts w:hint="eastAsia" w:ascii="宋体" w:hAnsi="宋体" w:eastAsia="宋体" w:cs="宋体"/>
          <w:b/>
          <w:bCs/>
          <w:color w:val="000000"/>
          <w:sz w:val="40"/>
          <w:szCs w:val="40"/>
        </w:rPr>
      </w:pPr>
    </w:p>
    <w:tbl>
      <w:tblPr>
        <w:tblStyle w:val="2"/>
        <w:tblW w:w="4999"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51" w:type="dxa"/>
          <w:bottom w:w="0" w:type="dxa"/>
          <w:right w:w="51" w:type="dxa"/>
        </w:tblCellMar>
      </w:tblPr>
      <w:tblGrid>
        <w:gridCol w:w="855"/>
        <w:gridCol w:w="1435"/>
        <w:gridCol w:w="6982"/>
        <w:gridCol w:w="3032"/>
        <w:gridCol w:w="1753"/>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692" w:hRule="atLeast"/>
          <w:tblHeader/>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hint="eastAsia" w:ascii="黑体" w:hAnsi="黑体" w:eastAsia="黑体" w:cs="黑体"/>
                <w:color w:val="000000"/>
                <w:sz w:val="28"/>
                <w:szCs w:val="28"/>
              </w:rPr>
            </w:pPr>
            <w:r>
              <w:rPr>
                <w:rFonts w:hint="eastAsia" w:ascii="黑体" w:hAnsi="黑体" w:eastAsia="黑体" w:cs="黑体"/>
                <w:color w:val="000000"/>
                <w:kern w:val="0"/>
                <w:sz w:val="28"/>
                <w:szCs w:val="28"/>
              </w:rPr>
              <w:t>序号</w:t>
            </w:r>
          </w:p>
        </w:tc>
        <w:tc>
          <w:tcPr>
            <w:tcW w:w="510"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黑体" w:hAnsi="黑体" w:eastAsia="黑体" w:cs="黑体"/>
                <w:color w:val="000000"/>
                <w:sz w:val="28"/>
                <w:szCs w:val="28"/>
              </w:rPr>
            </w:pPr>
            <w:r>
              <w:rPr>
                <w:rFonts w:hint="eastAsia" w:ascii="黑体" w:hAnsi="黑体" w:eastAsia="黑体" w:cs="黑体"/>
                <w:color w:val="000000"/>
                <w:kern w:val="0"/>
                <w:sz w:val="28"/>
                <w:szCs w:val="28"/>
              </w:rPr>
              <w:t>任务名称</w:t>
            </w: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黑体" w:hAnsi="黑体" w:eastAsia="黑体" w:cs="黑体"/>
                <w:color w:val="000000"/>
                <w:sz w:val="28"/>
                <w:szCs w:val="28"/>
              </w:rPr>
            </w:pPr>
            <w:r>
              <w:rPr>
                <w:rFonts w:hint="eastAsia" w:ascii="黑体" w:hAnsi="黑体" w:eastAsia="黑体" w:cs="黑体"/>
                <w:color w:val="000000"/>
                <w:kern w:val="0"/>
                <w:sz w:val="28"/>
                <w:szCs w:val="28"/>
              </w:rPr>
              <w:t>任务内容</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黑体" w:hAnsi="黑体" w:eastAsia="黑体" w:cs="黑体"/>
                <w:color w:val="000000"/>
                <w:sz w:val="28"/>
                <w:szCs w:val="28"/>
              </w:rPr>
            </w:pPr>
            <w:r>
              <w:rPr>
                <w:rFonts w:hint="eastAsia" w:ascii="黑体" w:hAnsi="黑体" w:eastAsia="黑体" w:cs="黑体"/>
                <w:color w:val="000000"/>
                <w:kern w:val="0"/>
                <w:sz w:val="28"/>
                <w:szCs w:val="28"/>
              </w:rPr>
              <w:t>责任单位</w:t>
            </w:r>
            <w:r>
              <w:rPr>
                <w:rFonts w:hint="eastAsia" w:ascii="黑体" w:hAnsi="黑体" w:eastAsia="黑体" w:cs="黑体"/>
                <w:color w:val="000000"/>
                <w:kern w:val="0"/>
                <w:sz w:val="28"/>
                <w:szCs w:val="28"/>
              </w:rPr>
              <w:br w:type="textWrapping"/>
            </w:r>
            <w:r>
              <w:rPr>
                <w:rFonts w:hint="eastAsia" w:ascii="楷体_GB2312" w:hAnsi="楷体_GB2312" w:eastAsia="楷体_GB2312" w:cs="楷体_GB2312"/>
                <w:color w:val="000000"/>
                <w:kern w:val="0"/>
                <w:sz w:val="28"/>
                <w:szCs w:val="28"/>
              </w:rPr>
              <w:t>（按职责分工落实）</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黑体" w:hAnsi="黑体" w:eastAsia="黑体" w:cs="黑体"/>
                <w:color w:val="000000"/>
                <w:sz w:val="28"/>
                <w:szCs w:val="28"/>
              </w:rPr>
            </w:pPr>
            <w:r>
              <w:rPr>
                <w:rFonts w:hint="eastAsia" w:ascii="黑体" w:hAnsi="黑体" w:eastAsia="黑体" w:cs="黑体"/>
                <w:color w:val="000000"/>
                <w:kern w:val="0"/>
                <w:sz w:val="28"/>
                <w:szCs w:val="28"/>
              </w:rPr>
              <w:t>任务时限</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1826"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1</w:t>
            </w:r>
          </w:p>
        </w:tc>
        <w:tc>
          <w:tcPr>
            <w:tcW w:w="510" w:type="pct"/>
            <w:vMerge w:val="restart"/>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聚焦关键核心技术攻关</w:t>
            </w: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聚焦新药开发、精准医学、中医药关键技术及装备、高端医疗器械，以及大数据、人工智能、区块链与生物医药产业交叉融合等方面布局实施一批重大专项，试点一批“揭榜挂帅”攻关项目。根据疫情防控需要，组织实施新冠</w:t>
            </w:r>
            <w:r>
              <w:rPr>
                <w:rFonts w:hint="eastAsia" w:ascii="仿宋_GB2312" w:hAnsi="仿宋_GB2312" w:eastAsia="仿宋_GB2312" w:cs="仿宋_GB2312"/>
                <w:color w:val="000000"/>
                <w:sz w:val="24"/>
                <w:szCs w:val="24"/>
                <w:lang w:eastAsia="zh-CN"/>
              </w:rPr>
              <w:t>肺炎</w:t>
            </w:r>
            <w:r>
              <w:rPr>
                <w:rFonts w:hint="eastAsia" w:ascii="仿宋_GB2312" w:hAnsi="仿宋_GB2312" w:eastAsia="仿宋_GB2312" w:cs="仿宋_GB2312"/>
                <w:color w:val="000000"/>
                <w:sz w:val="24"/>
                <w:szCs w:val="24"/>
              </w:rPr>
              <w:t>病毒防治技术和产品应急攻关，推进生物安全领域科技自立自强。</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省科技厅、财政厅、卫健委、工信厅、发改委、药监局</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2022—2025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1550"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2</w:t>
            </w:r>
          </w:p>
        </w:tc>
        <w:tc>
          <w:tcPr>
            <w:tcW w:w="510" w:type="pct"/>
            <w:vMerge w:val="continue"/>
            <w:tcBorders>
              <w:top w:val="nil"/>
              <w:left w:val="nil"/>
              <w:bottom w:val="single" w:color="auto" w:sz="4" w:space="0"/>
              <w:right w:val="single" w:color="auto" w:sz="4" w:space="0"/>
            </w:tcBorders>
            <w:noWrap w:val="0"/>
            <w:vAlign w:val="center"/>
          </w:tcPr>
          <w:p>
            <w:pPr>
              <w:rPr>
                <w:rFonts w:hint="eastAsia" w:ascii="仿宋_GB2312" w:hAnsi="仿宋_GB2312" w:eastAsia="仿宋_GB2312" w:cs="仿宋_GB2312"/>
                <w:color w:val="000000"/>
                <w:sz w:val="32"/>
              </w:rPr>
            </w:pP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积极主动承担国家重大发展战略任务，对牵头承担实施国家科技创新2030重大项目和国家重点研发计划项目，按国家实际资助额1︰1的比例奖励企业用于相关研发活动，国家和地方项目资助总金额不超过项目总投入。</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省科技厅、财政厅</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2022—2025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1134"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3</w:t>
            </w:r>
          </w:p>
        </w:tc>
        <w:tc>
          <w:tcPr>
            <w:tcW w:w="510" w:type="pct"/>
            <w:vMerge w:val="restart"/>
            <w:tcBorders>
              <w:left w:val="nil"/>
              <w:right w:val="single" w:color="auto" w:sz="4" w:space="0"/>
            </w:tcBorders>
            <w:noWrap w:val="0"/>
            <w:vAlign w:val="center"/>
          </w:tcPr>
          <w:p>
            <w:pPr>
              <w:spacing w:line="3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前沿布局</w:t>
            </w:r>
          </w:p>
          <w:p>
            <w:pPr>
              <w:spacing w:line="340" w:lineRule="exact"/>
              <w:jc w:val="center"/>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24"/>
                <w:szCs w:val="24"/>
              </w:rPr>
              <w:t>高水平创新平台</w:t>
            </w: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依托省创新研究院组建生物医药产业研究院，搭建生物医药创新成果转化、技术交流、战略咨询和公共服务平台。</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省创新研究院</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2025年12月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960"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cs="仿宋_GB2312"/>
                <w:sz w:val="24"/>
                <w:szCs w:val="24"/>
              </w:rPr>
              <w:t>4</w:t>
            </w:r>
          </w:p>
        </w:tc>
        <w:tc>
          <w:tcPr>
            <w:tcW w:w="510" w:type="pct"/>
            <w:vMerge w:val="continue"/>
            <w:tcBorders>
              <w:left w:val="nil"/>
              <w:right w:val="single" w:color="auto" w:sz="4" w:space="0"/>
            </w:tcBorders>
            <w:noWrap w:val="0"/>
            <w:vAlign w:val="center"/>
          </w:tcPr>
          <w:p>
            <w:pPr>
              <w:jc w:val="center"/>
              <w:rPr>
                <w:rFonts w:hint="eastAsia" w:ascii="仿宋_GB2312" w:hAnsi="仿宋_GB2312" w:eastAsia="仿宋_GB2312" w:cs="仿宋_GB2312"/>
                <w:color w:val="000000"/>
                <w:sz w:val="32"/>
              </w:rPr>
            </w:pP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支持组建“福建省生物制品科学与技术创新实验室”，争创</w:t>
            </w:r>
            <w:r>
              <w:rPr>
                <w:rFonts w:hint="eastAsia" w:ascii="仿宋_GB2312" w:hAnsi="仿宋_GB2312" w:eastAsia="仿宋_GB2312" w:cs="仿宋_GB2312"/>
                <w:color w:val="000000"/>
                <w:kern w:val="0"/>
                <w:sz w:val="24"/>
                <w:szCs w:val="24"/>
              </w:rPr>
              <w:t>国家应急防控产品技术创新中心</w:t>
            </w:r>
            <w:r>
              <w:rPr>
                <w:rFonts w:hint="eastAsia" w:ascii="仿宋_GB2312" w:hAnsi="仿宋_GB2312" w:eastAsia="仿宋_GB2312" w:cs="仿宋_GB2312"/>
                <w:color w:val="000000"/>
                <w:sz w:val="24"/>
                <w:szCs w:val="24"/>
              </w:rPr>
              <w:t>。</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省科技厅</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2022—2030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1304"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cs="仿宋_GB2312"/>
                <w:sz w:val="24"/>
                <w:szCs w:val="24"/>
              </w:rPr>
              <w:t>5</w:t>
            </w:r>
          </w:p>
        </w:tc>
        <w:tc>
          <w:tcPr>
            <w:tcW w:w="510" w:type="pct"/>
            <w:vMerge w:val="restart"/>
            <w:tcBorders>
              <w:left w:val="nil"/>
              <w:right w:val="single" w:color="auto" w:sz="4" w:space="0"/>
            </w:tcBorders>
            <w:noWrap w:val="0"/>
            <w:vAlign w:val="center"/>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前沿布局</w:t>
            </w:r>
          </w:p>
          <w:p>
            <w:pPr>
              <w:spacing w:line="360" w:lineRule="exact"/>
              <w:jc w:val="center"/>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24"/>
                <w:szCs w:val="24"/>
              </w:rPr>
              <w:t>高水平创新平台</w:t>
            </w: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创建一批工程研究中心、重点实验室、企业技术中心、院士工作站、博士后科研工作站等，布局提升高等级生物安全实验室和菌（毒）种保藏（存）机构，建设省预防医学研究院、临床医学研究中心，加快疫情防控科研平台建设。</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省发改委、科技厅、工信厅、教育厅、卫健委、农业农村厅、药监局、财政厅、科协</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持续推进</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1045"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cs="仿宋_GB2312"/>
                <w:sz w:val="24"/>
                <w:szCs w:val="24"/>
              </w:rPr>
              <w:t>6</w:t>
            </w:r>
          </w:p>
        </w:tc>
        <w:tc>
          <w:tcPr>
            <w:tcW w:w="510" w:type="pct"/>
            <w:vMerge w:val="continue"/>
            <w:tcBorders>
              <w:left w:val="nil"/>
              <w:right w:val="single" w:color="auto" w:sz="4" w:space="0"/>
            </w:tcBorders>
            <w:noWrap w:val="0"/>
            <w:vAlign w:val="center"/>
          </w:tcPr>
          <w:p>
            <w:pPr>
              <w:rPr>
                <w:rFonts w:hint="eastAsia" w:ascii="仿宋_GB2312" w:hAnsi="仿宋_GB2312" w:eastAsia="仿宋_GB2312" w:cs="仿宋_GB2312"/>
                <w:color w:val="000000"/>
                <w:sz w:val="32"/>
              </w:rPr>
            </w:pP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建设若干具有重要影响力的创新研究机构，支持高校、科研机构、龙头企业等共建联合实验室、科技企业孵化器、海外研发中心或科技园等离岸创新中心，构建产业技术创新联盟。</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省科技厅、发改委、工信厅、教育厅、科协</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持续推进</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1189"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cs="仿宋_GB2312"/>
                <w:sz w:val="24"/>
                <w:szCs w:val="24"/>
              </w:rPr>
              <w:t>7</w:t>
            </w:r>
          </w:p>
        </w:tc>
        <w:tc>
          <w:tcPr>
            <w:tcW w:w="510" w:type="pct"/>
            <w:vMerge w:val="continue"/>
            <w:tcBorders>
              <w:left w:val="nil"/>
              <w:right w:val="single" w:color="auto" w:sz="4" w:space="0"/>
            </w:tcBorders>
            <w:noWrap w:val="0"/>
            <w:vAlign w:val="center"/>
          </w:tcPr>
          <w:p>
            <w:pPr>
              <w:rPr>
                <w:rFonts w:hint="eastAsia" w:ascii="仿宋_GB2312" w:hAnsi="仿宋_GB2312" w:eastAsia="仿宋_GB2312" w:cs="仿宋_GB2312"/>
                <w:color w:val="000000"/>
                <w:sz w:val="32"/>
              </w:rPr>
            </w:pP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对符合条件的引进高水平重大医药研发机构，按其新增研发设备实际投资额50%予以资助，</w:t>
            </w:r>
            <w:r>
              <w:rPr>
                <w:rFonts w:hint="eastAsia" w:ascii="仿宋_GB2312" w:hAnsi="仿宋_GB2312" w:eastAsia="仿宋_GB2312" w:cs="仿宋_GB2312"/>
                <w:color w:val="000000"/>
                <w:sz w:val="24"/>
                <w:szCs w:val="24"/>
                <w:lang w:eastAsia="zh-CN"/>
              </w:rPr>
              <w:t>对</w:t>
            </w:r>
            <w:r>
              <w:rPr>
                <w:rFonts w:hint="eastAsia" w:ascii="仿宋_GB2312" w:hAnsi="仿宋_GB2312" w:eastAsia="仿宋_GB2312" w:cs="仿宋_GB2312"/>
                <w:color w:val="000000"/>
                <w:sz w:val="24"/>
                <w:szCs w:val="24"/>
              </w:rPr>
              <w:t>非独立法人最高资助2000万元，</w:t>
            </w:r>
            <w:r>
              <w:rPr>
                <w:rFonts w:hint="eastAsia" w:ascii="仿宋_GB2312" w:hAnsi="仿宋_GB2312" w:eastAsia="仿宋_GB2312" w:cs="仿宋_GB2312"/>
                <w:color w:val="000000"/>
                <w:sz w:val="24"/>
                <w:szCs w:val="24"/>
                <w:lang w:eastAsia="zh-CN"/>
              </w:rPr>
              <w:t>对</w:t>
            </w:r>
            <w:r>
              <w:rPr>
                <w:rFonts w:hint="eastAsia" w:ascii="仿宋_GB2312" w:hAnsi="仿宋_GB2312" w:eastAsia="仿宋_GB2312" w:cs="仿宋_GB2312"/>
                <w:color w:val="000000"/>
                <w:sz w:val="24"/>
                <w:szCs w:val="24"/>
              </w:rPr>
              <w:t>独立法人最高资助3000万元。</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省科技厅、财政厅</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2022—2025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1551"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cs="仿宋_GB2312"/>
                <w:sz w:val="24"/>
                <w:szCs w:val="24"/>
              </w:rPr>
              <w:t>8</w:t>
            </w:r>
          </w:p>
        </w:tc>
        <w:tc>
          <w:tcPr>
            <w:tcW w:w="510" w:type="pct"/>
            <w:vMerge w:val="continue"/>
            <w:tcBorders>
              <w:left w:val="nil"/>
              <w:right w:val="single" w:color="auto" w:sz="4" w:space="0"/>
            </w:tcBorders>
            <w:noWrap w:val="0"/>
            <w:vAlign w:val="center"/>
          </w:tcPr>
          <w:p>
            <w:pPr>
              <w:jc w:val="center"/>
              <w:rPr>
                <w:rFonts w:hint="eastAsia" w:ascii="仿宋_GB2312" w:hAnsi="仿宋_GB2312" w:eastAsia="仿宋_GB2312" w:cs="仿宋_GB2312"/>
                <w:color w:val="000000"/>
                <w:sz w:val="32"/>
              </w:rPr>
            </w:pP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对新认定的国家重点实验室、国家工程研究中心予以最高补助1000万元，对新认定的国家企业重点实验室、国家企业技术中心、教育部重点实验室、教育部工程研究中心予以最高补助500万元。</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省科技厅、发改委、教育厅、财政厅</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2022—2025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867"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cs="仿宋_GB2312"/>
                <w:sz w:val="24"/>
                <w:szCs w:val="24"/>
              </w:rPr>
              <w:t>9</w:t>
            </w:r>
          </w:p>
        </w:tc>
        <w:tc>
          <w:tcPr>
            <w:tcW w:w="510" w:type="pct"/>
            <w:vMerge w:val="continue"/>
            <w:tcBorders>
              <w:left w:val="nil"/>
              <w:right w:val="single" w:color="auto" w:sz="4" w:space="0"/>
            </w:tcBorders>
            <w:noWrap w:val="0"/>
            <w:vAlign w:val="center"/>
          </w:tcPr>
          <w:p>
            <w:pPr>
              <w:jc w:val="center"/>
              <w:rPr>
                <w:rFonts w:hint="eastAsia" w:ascii="仿宋_GB2312" w:hAnsi="仿宋_GB2312" w:eastAsia="仿宋_GB2312" w:cs="仿宋_GB2312"/>
                <w:color w:val="000000"/>
                <w:sz w:val="32"/>
              </w:rPr>
            </w:pP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对新认定的省级和国家级科技企业孵化器（大学科技园）</w:t>
            </w:r>
            <w:r>
              <w:rPr>
                <w:rFonts w:hint="eastAsia" w:ascii="仿宋_GB2312" w:hAnsi="仿宋_GB2312" w:eastAsia="仿宋_GB2312" w:cs="仿宋_GB2312"/>
                <w:color w:val="000000"/>
                <w:sz w:val="24"/>
                <w:szCs w:val="24"/>
                <w:lang w:eastAsia="zh-CN"/>
              </w:rPr>
              <w:t>分别</w:t>
            </w:r>
            <w:r>
              <w:rPr>
                <w:rFonts w:hint="eastAsia" w:ascii="仿宋_GB2312" w:hAnsi="仿宋_GB2312" w:eastAsia="仿宋_GB2312" w:cs="仿宋_GB2312"/>
                <w:color w:val="000000"/>
                <w:sz w:val="24"/>
                <w:szCs w:val="24"/>
              </w:rPr>
              <w:t>给予一次性奖励50万元和100万元。</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省科技厅</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2022—2025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979"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cs="仿宋_GB2312"/>
                <w:sz w:val="24"/>
                <w:szCs w:val="24"/>
              </w:rPr>
              <w:t>10</w:t>
            </w:r>
          </w:p>
        </w:tc>
        <w:tc>
          <w:tcPr>
            <w:tcW w:w="510" w:type="pct"/>
            <w:vMerge w:val="continue"/>
            <w:tcBorders>
              <w:left w:val="nil"/>
              <w:right w:val="single" w:color="auto" w:sz="4" w:space="0"/>
            </w:tcBorders>
            <w:noWrap w:val="0"/>
            <w:vAlign w:val="center"/>
          </w:tcPr>
          <w:p>
            <w:pPr>
              <w:rPr>
                <w:rFonts w:hint="eastAsia" w:ascii="仿宋_GB2312" w:hAnsi="仿宋_GB2312" w:eastAsia="仿宋_GB2312" w:cs="仿宋_GB2312"/>
                <w:color w:val="000000"/>
                <w:sz w:val="32"/>
              </w:rPr>
            </w:pP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对新认定的省级新型研发机构和企业技术中心，给予一次性奖励50万元。</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省科技厅、工信厅</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2022—2025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2098"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11</w:t>
            </w:r>
          </w:p>
        </w:tc>
        <w:tc>
          <w:tcPr>
            <w:tcW w:w="510" w:type="pct"/>
            <w:vMerge w:val="restart"/>
            <w:tcBorders>
              <w:top w:val="nil"/>
              <w:left w:val="nil"/>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支持创新</w:t>
            </w:r>
          </w:p>
          <w:p>
            <w:pPr>
              <w:widowControl/>
              <w:adjustRightInd w:val="0"/>
              <w:snapToGrid w:val="0"/>
              <w:jc w:val="center"/>
              <w:textAlignment w:val="center"/>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24"/>
                <w:szCs w:val="24"/>
              </w:rPr>
              <w:t>产品研发和产业化</w:t>
            </w: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在省内转化的创新药（1类生物制品、化学药和中药）完成Ⅰ、Ⅱ、Ⅲ期临床试验的，经评审给予研发投入30%，最高分别为1000万元、2000万元、3000万元奖励；对在省内转化的改良型新药完成Ⅰ、Ⅱ、Ⅲ期临床试验的，经评审给予研发投入20%，最高分别为300万元、800万元、1500万元奖励，每个单位每年支持额度不超过1亿元。</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省科技厅、药监局、财政厅</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2022—2025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1814"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12</w:t>
            </w:r>
          </w:p>
        </w:tc>
        <w:tc>
          <w:tcPr>
            <w:tcW w:w="510" w:type="pct"/>
            <w:vMerge w:val="continue"/>
            <w:tcBorders>
              <w:left w:val="nil"/>
              <w:right w:val="single" w:color="auto" w:sz="4" w:space="0"/>
            </w:tcBorders>
            <w:noWrap w:val="0"/>
            <w:vAlign w:val="center"/>
          </w:tcPr>
          <w:p>
            <w:pPr>
              <w:rPr>
                <w:rFonts w:hint="eastAsia" w:ascii="仿宋_GB2312" w:hAnsi="仿宋_GB2312" w:eastAsia="仿宋_GB2312" w:cs="仿宋_GB2312"/>
                <w:color w:val="000000"/>
                <w:sz w:val="32"/>
              </w:rPr>
            </w:pP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对创新药（1类生物制品、化学药和中药）首次在我省实现产业化生产（含技术受让情形）的企业，每个品种给予500万元奖励；对2类、3类化学药</w:t>
            </w:r>
            <w:r>
              <w:rPr>
                <w:rFonts w:hint="eastAsia" w:ascii="仿宋_GB2312" w:hAnsi="仿宋_GB2312" w:eastAsia="仿宋_GB2312" w:cs="仿宋_GB2312"/>
                <w:color w:val="000000"/>
                <w:sz w:val="24"/>
                <w:szCs w:val="24"/>
                <w:lang w:eastAsia="zh-CN"/>
              </w:rPr>
              <w:t>及</w:t>
            </w:r>
            <w:r>
              <w:rPr>
                <w:rFonts w:hint="eastAsia" w:ascii="仿宋_GB2312" w:hAnsi="仿宋_GB2312" w:eastAsia="仿宋_GB2312" w:cs="仿宋_GB2312"/>
                <w:color w:val="000000"/>
                <w:sz w:val="24"/>
                <w:szCs w:val="24"/>
              </w:rPr>
              <w:t>中药首次在我省实现产业化生产的企业，每个品种给予300万元、200万元奖励，每个单位每年支持额度不超过2000万元。</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省工信厅、药监局、财政厅</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2022—2025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2083"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13</w:t>
            </w:r>
          </w:p>
        </w:tc>
        <w:tc>
          <w:tcPr>
            <w:tcW w:w="510" w:type="pct"/>
            <w:vMerge w:val="continue"/>
            <w:tcBorders>
              <w:left w:val="nil"/>
              <w:right w:val="single" w:color="auto" w:sz="4" w:space="0"/>
            </w:tcBorders>
            <w:noWrap w:val="0"/>
            <w:vAlign w:val="center"/>
          </w:tcPr>
          <w:p>
            <w:pPr>
              <w:rPr>
                <w:rFonts w:hint="eastAsia" w:ascii="仿宋_GB2312" w:hAnsi="仿宋_GB2312" w:eastAsia="仿宋_GB2312" w:cs="仿宋_GB2312"/>
                <w:color w:val="000000"/>
                <w:sz w:val="32"/>
              </w:rPr>
            </w:pP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进入国家创新医疗器械特别审查程序获得产品注册证的三类医疗器械首次在我省实现产业化的，每个品种给予200万元奖励，对其中的重大项目，经评审，每个品种给予最高600万元奖励；三类医疗器械取得注册证并首次在我省实现产业化生产的企业，按品种系列给予50万元奖励，每个单位每年支持额度最高不超过500万元。</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省工信厅、药监局、财政厅</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2022—2025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455"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14</w:t>
            </w:r>
          </w:p>
        </w:tc>
        <w:tc>
          <w:tcPr>
            <w:tcW w:w="510" w:type="pct"/>
            <w:vMerge w:val="continue"/>
            <w:tcBorders>
              <w:left w:val="nil"/>
              <w:bottom w:val="single" w:color="auto" w:sz="4" w:space="0"/>
              <w:right w:val="single" w:color="auto" w:sz="4" w:space="0"/>
            </w:tcBorders>
            <w:noWrap w:val="0"/>
            <w:vAlign w:val="center"/>
          </w:tcPr>
          <w:p>
            <w:pPr>
              <w:rPr>
                <w:rFonts w:hint="eastAsia" w:ascii="仿宋_GB2312" w:hAnsi="仿宋_GB2312" w:eastAsia="仿宋_GB2312" w:cs="仿宋_GB2312"/>
                <w:color w:val="000000"/>
                <w:sz w:val="32"/>
              </w:rPr>
            </w:pP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省内药品上市许可持有人属国内首家通过、前三个通过和通过（含视同通过）仿制药质量和疗效一致性评价的品种，分别按不超过评价成本的40%、30%和20%给予一次性奖励，最高不超过300万元，单个企业每年支持额度最高不超过1000万元。</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省科技厅、药监局、财政厅</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2022—2025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567"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15</w:t>
            </w:r>
          </w:p>
        </w:tc>
        <w:tc>
          <w:tcPr>
            <w:tcW w:w="510" w:type="pct"/>
            <w:vMerge w:val="restart"/>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推进中药材产业提升</w:t>
            </w:r>
          </w:p>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发展</w:t>
            </w: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开展优势中药材质量标准提高工作，实现道地闽产中药材“福九味”品种及栀子、泽泻等生态种植。</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省农业农村厅、工信厅、药监局</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2022—2025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523"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16</w:t>
            </w:r>
          </w:p>
        </w:tc>
        <w:tc>
          <w:tcPr>
            <w:tcW w:w="510" w:type="pct"/>
            <w:vMerge w:val="continue"/>
            <w:tcBorders>
              <w:top w:val="nil"/>
              <w:left w:val="nil"/>
              <w:bottom w:val="single" w:color="auto" w:sz="4" w:space="0"/>
              <w:right w:val="single" w:color="auto" w:sz="4" w:space="0"/>
            </w:tcBorders>
            <w:noWrap w:val="0"/>
            <w:vAlign w:val="center"/>
          </w:tcPr>
          <w:p>
            <w:pPr>
              <w:rPr>
                <w:rFonts w:hint="eastAsia" w:ascii="仿宋_GB2312" w:hAnsi="仿宋_GB2312" w:eastAsia="仿宋_GB2312" w:cs="仿宋_GB2312"/>
                <w:color w:val="000000"/>
                <w:sz w:val="32"/>
              </w:rPr>
            </w:pP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支持优质中药材在防治新冠肺炎疫情中发挥更大作用。</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lang w:val="en"/>
              </w:rPr>
            </w:pPr>
            <w:r>
              <w:rPr>
                <w:rFonts w:hint="eastAsia" w:ascii="仿宋_GB2312" w:hAnsi="仿宋_GB2312" w:eastAsia="仿宋_GB2312" w:cs="仿宋_GB2312"/>
                <w:color w:val="000000"/>
                <w:sz w:val="24"/>
                <w:szCs w:val="24"/>
                <w:lang w:val="en"/>
              </w:rPr>
              <w:t>省卫健委、农业农村厅</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2022—2025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737"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17</w:t>
            </w:r>
          </w:p>
        </w:tc>
        <w:tc>
          <w:tcPr>
            <w:tcW w:w="510" w:type="pct"/>
            <w:vMerge w:val="continue"/>
            <w:tcBorders>
              <w:top w:val="nil"/>
              <w:left w:val="nil"/>
              <w:bottom w:val="single" w:color="auto" w:sz="4" w:space="0"/>
              <w:right w:val="single" w:color="auto" w:sz="4" w:space="0"/>
            </w:tcBorders>
            <w:noWrap w:val="0"/>
            <w:vAlign w:val="center"/>
          </w:tcPr>
          <w:p>
            <w:pPr>
              <w:rPr>
                <w:rFonts w:hint="eastAsia" w:ascii="仿宋_GB2312" w:hAnsi="仿宋_GB2312" w:eastAsia="仿宋_GB2312" w:cs="仿宋_GB2312"/>
                <w:color w:val="000000"/>
                <w:sz w:val="32"/>
              </w:rPr>
            </w:pP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打造若干道地药材大宗品种种植（养殖）基地，形成中药材相关产品研发、生产、流通、销售全产业链发展。</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省农业农村厅、工信厅、药监局、卫健委、商务厅、市场监管局</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2022—2025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964"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18</w:t>
            </w:r>
          </w:p>
        </w:tc>
        <w:tc>
          <w:tcPr>
            <w:tcW w:w="510" w:type="pct"/>
            <w:vMerge w:val="continue"/>
            <w:tcBorders>
              <w:top w:val="nil"/>
              <w:left w:val="nil"/>
              <w:bottom w:val="single" w:color="auto" w:sz="4" w:space="0"/>
              <w:right w:val="single" w:color="auto" w:sz="4" w:space="0"/>
            </w:tcBorders>
            <w:noWrap w:val="0"/>
            <w:vAlign w:val="center"/>
          </w:tcPr>
          <w:p>
            <w:pPr>
              <w:rPr>
                <w:rFonts w:hint="eastAsia" w:ascii="仿宋_GB2312" w:hAnsi="仿宋_GB2312" w:eastAsia="仿宋_GB2312" w:cs="仿宋_GB2312"/>
                <w:color w:val="000000"/>
                <w:sz w:val="32"/>
              </w:rPr>
            </w:pP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对在省内建设道地药材100亩以上规范化全过程可追溯种植基地，产品符合国家或省级标准的，经评审合格给予每个种植基地50万元奖励，每个单位每年支持额度不超过100万元。</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省农业农村厅</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2022—2025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1351"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19</w:t>
            </w:r>
          </w:p>
        </w:tc>
        <w:tc>
          <w:tcPr>
            <w:tcW w:w="510" w:type="pct"/>
            <w:vMerge w:val="continue"/>
            <w:tcBorders>
              <w:top w:val="nil"/>
              <w:left w:val="nil"/>
              <w:bottom w:val="single" w:color="auto" w:sz="4" w:space="0"/>
              <w:right w:val="single" w:color="auto" w:sz="4" w:space="0"/>
            </w:tcBorders>
            <w:noWrap w:val="0"/>
            <w:vAlign w:val="center"/>
          </w:tcPr>
          <w:p>
            <w:pPr>
              <w:rPr>
                <w:rFonts w:hint="eastAsia" w:ascii="仿宋_GB2312" w:hAnsi="仿宋_GB2312" w:eastAsia="仿宋_GB2312" w:cs="仿宋_GB2312"/>
                <w:color w:val="000000"/>
                <w:sz w:val="32"/>
              </w:rPr>
            </w:pP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支持符合条件的中药生产企业进行中药饮片（含配方颗粒）</w:t>
            </w:r>
            <w:r>
              <w:rPr>
                <w:rFonts w:hint="eastAsia" w:ascii="仿宋_GB2312" w:hAnsi="仿宋_GB2312" w:cs="仿宋_GB2312"/>
                <w:color w:val="000000"/>
                <w:sz w:val="24"/>
                <w:szCs w:val="24"/>
                <w:lang w:eastAsia="zh-CN"/>
              </w:rPr>
              <w:t>科研</w:t>
            </w:r>
            <w:r>
              <w:rPr>
                <w:rFonts w:hint="eastAsia" w:ascii="仿宋_GB2312" w:hAnsi="仿宋_GB2312" w:eastAsia="仿宋_GB2312" w:cs="仿宋_GB2312"/>
                <w:color w:val="000000"/>
                <w:sz w:val="24"/>
                <w:szCs w:val="24"/>
              </w:rPr>
              <w:t>、生产及临床使用，鼓励行业协会和企业制定道地中药材行业标准和团体标准，对完成本省道地药材行业标准或团体标准的，每</w:t>
            </w:r>
            <w:r>
              <w:rPr>
                <w:rFonts w:hint="eastAsia" w:ascii="仿宋_GB2312" w:hAnsi="仿宋_GB2312" w:eastAsia="仿宋_GB2312" w:cs="仿宋_GB2312"/>
                <w:color w:val="000000"/>
                <w:spacing w:val="-6"/>
                <w:sz w:val="24"/>
                <w:szCs w:val="24"/>
              </w:rPr>
              <w:t>项给予50万元奖励，每个主持单位每年支持额度不超过100万元。</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省农业农村厅、药监局</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2022—2025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1134"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20</w:t>
            </w:r>
          </w:p>
        </w:tc>
        <w:tc>
          <w:tcPr>
            <w:tcW w:w="510" w:type="pct"/>
            <w:vMerge w:val="restart"/>
            <w:tcBorders>
              <w:top w:val="nil"/>
              <w:left w:val="nil"/>
              <w:right w:val="single" w:color="auto" w:sz="4" w:space="0"/>
            </w:tcBorders>
            <w:noWrap w:val="0"/>
            <w:vAlign w:val="center"/>
          </w:tcPr>
          <w:p>
            <w:pPr>
              <w:spacing w:line="360" w:lineRule="exact"/>
              <w:jc w:val="center"/>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24"/>
                <w:szCs w:val="24"/>
              </w:rPr>
              <w:t>推进科技成果对接转化</w:t>
            </w: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288" w:lineRule="auto"/>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组织实施一批生物医药产业强链补链延链、示范带动作用明显的产学研协同创新项目，加快完善科技成果、知识产权归属和利益分享机制，提高骨干团队、主要发明人成果转化收益比例。</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省科技厅、发改委、工信厅</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持续推进</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90"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21</w:t>
            </w:r>
          </w:p>
        </w:tc>
        <w:tc>
          <w:tcPr>
            <w:tcW w:w="510" w:type="pct"/>
            <w:vMerge w:val="continue"/>
            <w:tcBorders>
              <w:left w:val="nil"/>
              <w:right w:val="single" w:color="auto" w:sz="4" w:space="0"/>
            </w:tcBorders>
            <w:noWrap w:val="0"/>
            <w:vAlign w:val="center"/>
          </w:tcPr>
          <w:p>
            <w:pPr>
              <w:jc w:val="center"/>
              <w:rPr>
                <w:rFonts w:hint="eastAsia" w:ascii="仿宋_GB2312" w:hAnsi="仿宋_GB2312" w:eastAsia="仿宋_GB2312" w:cs="仿宋_GB2312"/>
                <w:color w:val="000000"/>
                <w:sz w:val="32"/>
              </w:rPr>
            </w:pP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288" w:lineRule="auto"/>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对购买生物医药重大科技成果在我省实现产业化的企业，按不超过实际支付技术交易额的30%予以补助，最高300万元。</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省科技厅、财政厅</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2022—2025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1016"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22</w:t>
            </w:r>
          </w:p>
        </w:tc>
        <w:tc>
          <w:tcPr>
            <w:tcW w:w="510" w:type="pct"/>
            <w:vMerge w:val="continue"/>
            <w:tcBorders>
              <w:left w:val="nil"/>
              <w:right w:val="single" w:color="auto" w:sz="4" w:space="0"/>
            </w:tcBorders>
            <w:noWrap w:val="0"/>
            <w:vAlign w:val="center"/>
          </w:tcPr>
          <w:p>
            <w:pPr>
              <w:rPr>
                <w:rFonts w:hint="eastAsia" w:ascii="仿宋_GB2312" w:hAnsi="仿宋_GB2312" w:eastAsia="仿宋_GB2312" w:cs="仿宋_GB2312"/>
                <w:color w:val="000000"/>
                <w:sz w:val="32"/>
              </w:rPr>
            </w:pP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288" w:lineRule="auto"/>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用好中国·海峡创新项目成果交易会等载体，建立产学研用常年对接机制。</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lang w:val="en"/>
              </w:rPr>
            </w:pPr>
            <w:r>
              <w:rPr>
                <w:rFonts w:hint="eastAsia" w:ascii="仿宋_GB2312" w:hAnsi="仿宋_GB2312" w:eastAsia="仿宋_GB2312" w:cs="仿宋_GB2312"/>
                <w:color w:val="000000"/>
                <w:sz w:val="24"/>
                <w:szCs w:val="24"/>
              </w:rPr>
              <w:t>省发改委、科技厅、工信厅</w:t>
            </w:r>
            <w:r>
              <w:rPr>
                <w:rFonts w:hint="eastAsia" w:ascii="仿宋_GB2312" w:hAnsi="仿宋_GB2312" w:eastAsia="仿宋_GB2312" w:cs="仿宋_GB2312"/>
                <w:color w:val="000000"/>
                <w:sz w:val="24"/>
                <w:szCs w:val="24"/>
                <w:lang w:val="en"/>
              </w:rPr>
              <w:t>,</w:t>
            </w:r>
            <w:r>
              <w:rPr>
                <w:rFonts w:hint="eastAsia" w:ascii="仿宋_GB2312" w:hAnsi="仿宋_GB2312" w:eastAsia="仿宋_GB2312" w:cs="仿宋_GB2312"/>
                <w:color w:val="000000"/>
                <w:sz w:val="24"/>
                <w:szCs w:val="24"/>
              </w:rPr>
              <w:t>各设区市人民政府、平潭综合实验区管委会</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持续推进</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1020"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23</w:t>
            </w:r>
          </w:p>
        </w:tc>
        <w:tc>
          <w:tcPr>
            <w:tcW w:w="510" w:type="pct"/>
            <w:vMerge w:val="restart"/>
            <w:tcBorders>
              <w:top w:val="nil"/>
              <w:left w:val="nil"/>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形成“两核多区”特色布局</w:t>
            </w: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打造以厦门和福州为创新核心区，漳州、三明、宁德、莆田、龙岩、南平、泉州等为产业集聚区的“两核多区”产业发展格局，加快培育一批省级生物医药战略性新兴产业集群。</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各设区市人民政府、平潭综合实验区管委会，省发改委、工信厅</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持续推进</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1136"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24</w:t>
            </w:r>
          </w:p>
        </w:tc>
        <w:tc>
          <w:tcPr>
            <w:tcW w:w="510" w:type="pct"/>
            <w:vMerge w:val="continue"/>
            <w:tcBorders>
              <w:left w:val="nil"/>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推动中国东南（福建）科学城、厦门科学城加速布局生物医药产业，推进厦门国家健康产业国际创新园建设，依托福州国际医疗综合实验区，围绕前沿医疗技术开展先行先试，促进药品上市许可持有人聚集发展，打造现代医疗开放发展先行区、两岸医学医疗合作示范区。</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福州市、厦门市人民政府</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持续推进</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922"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25</w:t>
            </w:r>
          </w:p>
        </w:tc>
        <w:tc>
          <w:tcPr>
            <w:tcW w:w="510" w:type="pct"/>
            <w:vMerge w:val="restart"/>
            <w:tcBorders>
              <w:top w:val="nil"/>
              <w:left w:val="nil"/>
              <w:right w:val="single" w:color="auto" w:sz="4" w:space="0"/>
            </w:tcBorders>
            <w:noWrap w:val="0"/>
            <w:vAlign w:val="center"/>
          </w:tcPr>
          <w:p>
            <w:pPr>
              <w:spacing w:line="360" w:lineRule="exact"/>
              <w:jc w:val="center"/>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24"/>
                <w:szCs w:val="24"/>
              </w:rPr>
              <w:t>重点打造厦门市生物医药产业高地</w:t>
            </w: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推进省</w:t>
            </w:r>
            <w:r>
              <w:rPr>
                <w:rFonts w:hint="eastAsia" w:ascii="仿宋_GB2312" w:hAnsi="仿宋_GB2312" w:eastAsia="仿宋_GB2312" w:cs="仿宋_GB2312"/>
                <w:color w:val="000000"/>
                <w:sz w:val="24"/>
                <w:szCs w:val="24"/>
                <w:lang w:eastAsia="zh-CN"/>
              </w:rPr>
              <w:t>药监局</w:t>
            </w:r>
            <w:r>
              <w:rPr>
                <w:rFonts w:hint="eastAsia" w:ascii="仿宋_GB2312" w:hAnsi="仿宋_GB2312" w:eastAsia="仿宋_GB2312" w:cs="仿宋_GB2312"/>
                <w:color w:val="000000"/>
                <w:sz w:val="24"/>
                <w:szCs w:val="24"/>
              </w:rPr>
              <w:t>在厦门设立审批服务窗口，支持省药品审评和监测评价中心在厦门设立分中心。</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省药监局</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2022年6月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567"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cs="仿宋_GB2312"/>
                <w:sz w:val="24"/>
                <w:szCs w:val="24"/>
              </w:rPr>
              <w:t>26</w:t>
            </w:r>
          </w:p>
        </w:tc>
        <w:tc>
          <w:tcPr>
            <w:tcW w:w="510" w:type="pct"/>
            <w:vMerge w:val="continue"/>
            <w:tcBorders>
              <w:left w:val="nil"/>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支持建设厦门药物制剂研究院。</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厦门市人民政府，省科技厅、教育厅、发改委</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color w:val="000000"/>
                <w:kern w:val="0"/>
                <w:sz w:val="24"/>
                <w:szCs w:val="24"/>
              </w:rPr>
              <w:t>2025年12月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624"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cs="仿宋_GB2312"/>
                <w:sz w:val="24"/>
                <w:szCs w:val="24"/>
              </w:rPr>
              <w:t>27</w:t>
            </w:r>
          </w:p>
        </w:tc>
        <w:tc>
          <w:tcPr>
            <w:tcW w:w="510" w:type="pct"/>
            <w:vMerge w:val="continue"/>
            <w:tcBorders>
              <w:left w:val="nil"/>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支持建设中医药产学研协同创新研究院。</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厦门市人民政府，省科技厅、教育厅、发改委</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2022年12月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850"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28</w:t>
            </w:r>
          </w:p>
        </w:tc>
        <w:tc>
          <w:tcPr>
            <w:tcW w:w="510" w:type="pct"/>
            <w:vMerge w:val="continue"/>
            <w:tcBorders>
              <w:left w:val="nil"/>
              <w:right w:val="single" w:color="auto" w:sz="4" w:space="0"/>
            </w:tcBorders>
            <w:noWrap w:val="0"/>
            <w:vAlign w:val="center"/>
          </w:tcPr>
          <w:p>
            <w:pPr>
              <w:jc w:val="center"/>
              <w:rPr>
                <w:rFonts w:hint="eastAsia" w:ascii="仿宋_GB2312" w:hAnsi="仿宋_GB2312" w:eastAsia="仿宋_GB2312" w:cs="仿宋_GB2312"/>
                <w:color w:val="000000"/>
                <w:sz w:val="32"/>
              </w:rPr>
            </w:pP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支持厦门建设海峡两岸医疗器械检测研究中心等，进一步完善关键基础研发创新平台和产业公共服务平台。</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厦门市人民政府，省药监局</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2023年12月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1020"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29</w:t>
            </w:r>
          </w:p>
        </w:tc>
        <w:tc>
          <w:tcPr>
            <w:tcW w:w="510" w:type="pct"/>
            <w:vMerge w:val="continue"/>
            <w:tcBorders>
              <w:left w:val="nil"/>
              <w:right w:val="single" w:color="auto" w:sz="4" w:space="0"/>
            </w:tcBorders>
            <w:noWrap w:val="0"/>
            <w:vAlign w:val="center"/>
          </w:tcPr>
          <w:p>
            <w:pPr>
              <w:rPr>
                <w:rFonts w:hint="eastAsia" w:ascii="仿宋_GB2312" w:hAnsi="仿宋_GB2312" w:eastAsia="仿宋_GB2312" w:cs="仿宋_GB2312"/>
                <w:color w:val="000000"/>
                <w:sz w:val="32"/>
              </w:rPr>
            </w:pP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支持建设“厦门（国际）生物经济城”、国家中医药产学研协同创新试验区，举办高水平生物医药大会及博览会。</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厦门市人民政府，省商务厅、发改委、科技厅、农业农村厅</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2025年12月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747"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cs="仿宋_GB2312"/>
                <w:sz w:val="24"/>
                <w:szCs w:val="24"/>
              </w:rPr>
              <w:t>30</w:t>
            </w:r>
          </w:p>
        </w:tc>
        <w:tc>
          <w:tcPr>
            <w:tcW w:w="510" w:type="pct"/>
            <w:vMerge w:val="continue"/>
            <w:tcBorders>
              <w:left w:val="nil"/>
              <w:right w:val="single" w:color="auto" w:sz="4" w:space="0"/>
            </w:tcBorders>
            <w:noWrap w:val="0"/>
            <w:vAlign w:val="center"/>
          </w:tcPr>
          <w:p>
            <w:pPr>
              <w:rPr>
                <w:rFonts w:hint="eastAsia" w:ascii="仿宋_GB2312" w:hAnsi="仿宋_GB2312" w:eastAsia="仿宋_GB2312" w:cs="仿宋_GB2312"/>
                <w:color w:val="000000"/>
                <w:sz w:val="32"/>
              </w:rPr>
            </w:pP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支持厦门市设立生物医药产业基金。</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厦门市人民政府，省财政厅、金融监管局</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color w:val="000000"/>
                <w:kern w:val="0"/>
                <w:sz w:val="24"/>
                <w:szCs w:val="24"/>
              </w:rPr>
              <w:t>2023年12月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1304"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cs="仿宋_GB2312"/>
                <w:sz w:val="24"/>
                <w:szCs w:val="24"/>
              </w:rPr>
              <w:t>31</w:t>
            </w:r>
          </w:p>
        </w:tc>
        <w:tc>
          <w:tcPr>
            <w:tcW w:w="510" w:type="pct"/>
            <w:vMerge w:val="restart"/>
            <w:tcBorders>
              <w:left w:val="nil"/>
              <w:right w:val="single" w:color="auto" w:sz="4" w:space="0"/>
            </w:tcBorders>
            <w:noWrap w:val="0"/>
            <w:vAlign w:val="center"/>
          </w:tcPr>
          <w:p>
            <w:pPr>
              <w:spacing w:line="340" w:lineRule="exact"/>
              <w:jc w:val="center"/>
              <w:rPr>
                <w:rFonts w:hint="eastAsia" w:ascii="仿宋_GB2312" w:hAnsi="仿宋_GB2312" w:eastAsia="仿宋_GB2312" w:cs="仿宋_GB2312"/>
                <w:color w:val="000000"/>
                <w:spacing w:val="0"/>
                <w:sz w:val="24"/>
                <w:szCs w:val="24"/>
              </w:rPr>
            </w:pPr>
            <w:r>
              <w:rPr>
                <w:rFonts w:hint="eastAsia" w:ascii="仿宋_GB2312" w:hAnsi="仿宋_GB2312" w:eastAsia="仿宋_GB2312" w:cs="仿宋_GB2312"/>
                <w:color w:val="000000"/>
                <w:spacing w:val="0"/>
                <w:sz w:val="24"/>
                <w:szCs w:val="24"/>
              </w:rPr>
              <w:t>大力提升专业化园区</w:t>
            </w:r>
          </w:p>
          <w:p>
            <w:pPr>
              <w:spacing w:line="340" w:lineRule="exact"/>
              <w:jc w:val="center"/>
              <w:rPr>
                <w:rFonts w:hint="eastAsia" w:ascii="仿宋_GB2312" w:hAnsi="仿宋_GB2312" w:eastAsia="仿宋_GB2312" w:cs="仿宋_GB2312"/>
                <w:color w:val="000000"/>
                <w:spacing w:val="0"/>
                <w:sz w:val="24"/>
                <w:szCs w:val="24"/>
              </w:rPr>
            </w:pPr>
            <w:r>
              <w:rPr>
                <w:rFonts w:hint="eastAsia" w:ascii="仿宋_GB2312" w:hAnsi="仿宋_GB2312" w:eastAsia="仿宋_GB2312" w:cs="仿宋_GB2312"/>
                <w:color w:val="000000"/>
                <w:spacing w:val="0"/>
                <w:sz w:val="24"/>
                <w:szCs w:val="24"/>
              </w:rPr>
              <w:t>建设</w:t>
            </w: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形成错位发展、协同联动、资源集聚的生物医药产业园区布局，完善区域合作机制，实施分类指导，加强对跨地市产业合作项目的服务协调，加快构建全链条的产业信息平台。</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各设区市人民政府、平潭综合实验区管委会，省商务厅、工信厅、发改委</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持续推进</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2041"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cs="仿宋_GB2312"/>
                <w:sz w:val="24"/>
                <w:szCs w:val="24"/>
              </w:rPr>
              <w:t>32</w:t>
            </w:r>
          </w:p>
        </w:tc>
        <w:tc>
          <w:tcPr>
            <w:tcW w:w="510" w:type="pct"/>
            <w:vMerge w:val="continue"/>
            <w:tcBorders>
              <w:left w:val="nil"/>
              <w:right w:val="single" w:color="auto" w:sz="4" w:space="0"/>
            </w:tcBorders>
            <w:noWrap w:val="0"/>
            <w:vAlign w:val="center"/>
          </w:tcPr>
          <w:p>
            <w:pPr>
              <w:spacing w:line="340" w:lineRule="exact"/>
              <w:jc w:val="center"/>
              <w:rPr>
                <w:rFonts w:hint="eastAsia" w:ascii="仿宋_GB2312" w:hAnsi="仿宋_GB2312" w:eastAsia="仿宋_GB2312" w:cs="仿宋_GB2312"/>
                <w:color w:val="000000"/>
                <w:sz w:val="24"/>
                <w:szCs w:val="24"/>
              </w:rPr>
            </w:pP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立足重点规划布局一批方向精准、配套完备、协同发展的专业化园区，完善药品和医疗器械检验、安全性评价、临床试验、创业投资、环境评价、供应链配套等公共服务，</w:t>
            </w:r>
            <w:r>
              <w:rPr>
                <w:rFonts w:hint="eastAsia" w:ascii="仿宋_GB2312" w:hAnsi="仿宋_GB2312" w:eastAsia="仿宋_GB2312" w:cs="仿宋_GB2312"/>
                <w:color w:val="000000"/>
                <w:sz w:val="24"/>
                <w:szCs w:val="24"/>
                <w:lang w:eastAsia="zh-CN"/>
              </w:rPr>
              <w:t>健全</w:t>
            </w:r>
            <w:r>
              <w:rPr>
                <w:rFonts w:hint="eastAsia" w:ascii="仿宋_GB2312" w:hAnsi="仿宋_GB2312" w:eastAsia="仿宋_GB2312" w:cs="仿宋_GB2312"/>
                <w:color w:val="000000"/>
                <w:sz w:val="24"/>
                <w:szCs w:val="24"/>
              </w:rPr>
              <w:t>园区商贸、住宿等生产生活配套。</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各设区市人民政府、平潭综合实验区管委会，省商务厅、工信厅、发改委、科技厅、药监局、财政厅、金融监管局</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持续推进</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915"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cs="仿宋_GB2312"/>
                <w:sz w:val="24"/>
                <w:szCs w:val="24"/>
              </w:rPr>
              <w:t>33</w:t>
            </w:r>
          </w:p>
        </w:tc>
        <w:tc>
          <w:tcPr>
            <w:tcW w:w="510" w:type="pct"/>
            <w:vMerge w:val="restart"/>
            <w:tcBorders>
              <w:left w:val="nil"/>
              <w:right w:val="single" w:color="auto" w:sz="4" w:space="0"/>
            </w:tcBorders>
            <w:noWrap w:val="0"/>
            <w:vAlign w:val="center"/>
          </w:tcPr>
          <w:p>
            <w:pPr>
              <w:spacing w:line="3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培育高质量创新主体</w:t>
            </w: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培育一批具有国际国内影响力和竞争力的龙头企业</w:t>
            </w:r>
            <w:r>
              <w:rPr>
                <w:rFonts w:hint="eastAsia" w:ascii="仿宋_GB2312" w:hAnsi="仿宋_GB2312" w:eastAsia="仿宋_GB2312" w:cs="仿宋_GB2312"/>
                <w:color w:val="000000"/>
                <w:sz w:val="24"/>
                <w:szCs w:val="24"/>
                <w:lang w:eastAsia="zh-CN"/>
              </w:rPr>
              <w:t>及</w:t>
            </w:r>
            <w:r>
              <w:rPr>
                <w:rFonts w:hint="eastAsia" w:ascii="仿宋_GB2312" w:hAnsi="仿宋_GB2312" w:eastAsia="仿宋_GB2312" w:cs="仿宋_GB2312"/>
                <w:color w:val="000000"/>
                <w:sz w:val="24"/>
                <w:szCs w:val="24"/>
              </w:rPr>
              <w:t>细分领域“专精特新”单项冠军企业。</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省工信厅</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2022—2025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1213"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cs="仿宋_GB2312"/>
                <w:sz w:val="24"/>
                <w:szCs w:val="24"/>
              </w:rPr>
              <w:t>34</w:t>
            </w:r>
          </w:p>
        </w:tc>
        <w:tc>
          <w:tcPr>
            <w:tcW w:w="510" w:type="pct"/>
            <w:vMerge w:val="continue"/>
            <w:tcBorders>
              <w:left w:val="nil"/>
              <w:right w:val="single" w:color="auto" w:sz="4" w:space="0"/>
            </w:tcBorders>
            <w:noWrap w:val="0"/>
            <w:vAlign w:val="center"/>
          </w:tcPr>
          <w:p>
            <w:pPr>
              <w:rPr>
                <w:rFonts w:hint="eastAsia" w:ascii="仿宋_GB2312" w:hAnsi="仿宋_GB2312" w:eastAsia="仿宋_GB2312" w:cs="仿宋_GB2312"/>
                <w:color w:val="000000"/>
                <w:sz w:val="24"/>
                <w:szCs w:val="24"/>
              </w:rPr>
            </w:pP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大力宣传品牌建设成就突出的龙头企业和优秀企业家，培育打造福建特色生物医药产业品牌，创造高价值专利。</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省工信厅、发改委、市场监管局</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持续推进</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1441"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cs="仿宋_GB2312"/>
                <w:sz w:val="24"/>
                <w:szCs w:val="24"/>
              </w:rPr>
              <w:t>35</w:t>
            </w:r>
          </w:p>
        </w:tc>
        <w:tc>
          <w:tcPr>
            <w:tcW w:w="510" w:type="pct"/>
            <w:vMerge w:val="continue"/>
            <w:tcBorders>
              <w:left w:val="nil"/>
              <w:right w:val="single" w:color="auto" w:sz="4" w:space="0"/>
            </w:tcBorders>
            <w:noWrap w:val="0"/>
            <w:vAlign w:val="center"/>
          </w:tcPr>
          <w:p>
            <w:pPr>
              <w:rPr>
                <w:rFonts w:hint="eastAsia" w:ascii="仿宋_GB2312" w:hAnsi="仿宋_GB2312" w:eastAsia="仿宋_GB2312" w:cs="仿宋_GB2312"/>
                <w:color w:val="000000"/>
                <w:sz w:val="24"/>
                <w:szCs w:val="24"/>
              </w:rPr>
            </w:pP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支持优势龙头企业跨地区、跨行业、跨所有制兼并重组，对龙头企业实施兼并重组项目发生的评估、审计、法律顾问等前期费用及并购贷款利息予以适当补助，单个项目最高不超过300万元。</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省工信厅</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2022—2025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1644"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cs="仿宋_GB2312"/>
                <w:sz w:val="24"/>
                <w:szCs w:val="24"/>
              </w:rPr>
              <w:t>36</w:t>
            </w:r>
          </w:p>
        </w:tc>
        <w:tc>
          <w:tcPr>
            <w:tcW w:w="510" w:type="pct"/>
            <w:tcBorders>
              <w:left w:val="nil"/>
              <w:right w:val="single" w:color="auto" w:sz="4" w:space="0"/>
            </w:tcBorders>
            <w:noWrap w:val="0"/>
            <w:vAlign w:val="center"/>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支持企业转型升级</w:t>
            </w: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符合条件的项目按程序列入省重点技术改造项目，给予企业技改设备投资奖补、技改项目融资贴息等政策支持，其中省级财政按项目设备（含技术、软件等）投资额不超过5%的比例给予补助，单个企业最高不超过500万元，省级工业龙头企业不超过1000万元。</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省工信厅、财政厅</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2022—2025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1474"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cs="仿宋_GB2312"/>
                <w:sz w:val="24"/>
                <w:szCs w:val="24"/>
              </w:rPr>
              <w:t>37</w:t>
            </w:r>
          </w:p>
        </w:tc>
        <w:tc>
          <w:tcPr>
            <w:tcW w:w="510" w:type="pct"/>
            <w:vMerge w:val="restart"/>
            <w:tcBorders>
              <w:left w:val="nil"/>
              <w:right w:val="single" w:color="auto" w:sz="4" w:space="0"/>
            </w:tcBorders>
            <w:noWrap w:val="0"/>
            <w:vAlign w:val="center"/>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推动“走出去”和“引进来”</w:t>
            </w: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助推优质生物医药企业参与国际竞争，发挥“海丝”核心区作用，加强与“一带一路”沿线国家和地区在生物医药科技领域开展交流合作，加强生物医药领域人才交流，建立海外研发中心、生产基地、营销网络和服务体系。</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各设区市人民政府、平潭综合实验区管委会，省商务厅、工信厅、科技厅、卫健委、人社厅</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持续推进</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907"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cs="仿宋_GB2312"/>
                <w:sz w:val="24"/>
                <w:szCs w:val="24"/>
              </w:rPr>
              <w:t>38</w:t>
            </w:r>
          </w:p>
        </w:tc>
        <w:tc>
          <w:tcPr>
            <w:tcW w:w="510" w:type="pct"/>
            <w:vMerge w:val="continue"/>
            <w:tcBorders>
              <w:left w:val="nil"/>
              <w:right w:val="single" w:color="auto" w:sz="4" w:space="0"/>
            </w:tcBorders>
            <w:noWrap w:val="0"/>
            <w:vAlign w:val="center"/>
          </w:tcPr>
          <w:p>
            <w:pPr>
              <w:jc w:val="center"/>
              <w:rPr>
                <w:rFonts w:hint="eastAsia" w:ascii="仿宋_GB2312" w:hAnsi="仿宋_GB2312" w:eastAsia="仿宋_GB2312" w:cs="仿宋_GB2312"/>
                <w:color w:val="000000"/>
                <w:sz w:val="24"/>
                <w:szCs w:val="24"/>
              </w:rPr>
            </w:pP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实施精准招商，积极引进国内外知名生物医药企业在我省设立区域总部、研发中心、生产基地，支持高水平医疗资源来闽合作。</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各设区市人民政府、平潭综合实验区管委会</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持续推进</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1500"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cs="仿宋_GB2312"/>
                <w:sz w:val="24"/>
                <w:szCs w:val="24"/>
              </w:rPr>
              <w:t>39</w:t>
            </w:r>
          </w:p>
        </w:tc>
        <w:tc>
          <w:tcPr>
            <w:tcW w:w="510" w:type="pct"/>
            <w:vMerge w:val="continue"/>
            <w:tcBorders>
              <w:left w:val="nil"/>
              <w:right w:val="single" w:color="auto" w:sz="4" w:space="0"/>
            </w:tcBorders>
            <w:noWrap w:val="0"/>
            <w:vAlign w:val="center"/>
          </w:tcPr>
          <w:p>
            <w:pPr>
              <w:jc w:val="center"/>
              <w:rPr>
                <w:rFonts w:hint="eastAsia" w:ascii="仿宋_GB2312" w:hAnsi="仿宋_GB2312" w:eastAsia="仿宋_GB2312" w:cs="仿宋_GB2312"/>
                <w:color w:val="000000"/>
                <w:sz w:val="24"/>
                <w:szCs w:val="24"/>
              </w:rPr>
            </w:pP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支持我省研发生产的创新药和高端医疗器械通过美国食品药品监督管理局（FDA）、欧洲药品管理局（EMA）、日本药品医疗器械局（PMDA）或世界卫生组织（WHO）等国际机构注册，并在相关国外市场实现销售。</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各设区市人民政府、平潭综合实验区管委会，省药监局、工信厅、商务厅</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持续推进</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1830"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cs="仿宋_GB2312"/>
                <w:sz w:val="24"/>
                <w:szCs w:val="24"/>
              </w:rPr>
              <w:t>40</w:t>
            </w:r>
          </w:p>
        </w:tc>
        <w:tc>
          <w:tcPr>
            <w:tcW w:w="510" w:type="pct"/>
            <w:vMerge w:val="continue"/>
            <w:tcBorders>
              <w:left w:val="nil"/>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在我省新增建设的医药合同研发机构（CRO）、合同生产机构（CMO）、合同研发生产机构（CDMO）等产业应用基础平台，按照不超过固定资产投资的40%，给予最高5000万元补助，对重大项目给予“一事一议”专项支持，对落地厦门市的产业应用基础平台，补助资金由省、市财政各承担50%。</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省工信厅、科技厅、发改委、商务厅、财政厅</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2022—2025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1245"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41</w:t>
            </w:r>
          </w:p>
        </w:tc>
        <w:tc>
          <w:tcPr>
            <w:tcW w:w="510" w:type="pct"/>
            <w:vMerge w:val="restart"/>
            <w:tcBorders>
              <w:left w:val="nil"/>
              <w:right w:val="single" w:color="auto" w:sz="4" w:space="0"/>
            </w:tcBorders>
            <w:noWrap w:val="0"/>
            <w:vAlign w:val="center"/>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强化临床</w:t>
            </w:r>
          </w:p>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研究服务</w:t>
            </w: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探索将临床研究工作与公立医院、医院院长绩效考核相结合，仅用于临床试验的病床不计入医疗机构总病床，不规定病床效益、周转率、使用率等考评指标。</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省卫健委</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2022—2025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1814"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42</w:t>
            </w:r>
          </w:p>
        </w:tc>
        <w:tc>
          <w:tcPr>
            <w:tcW w:w="510" w:type="pct"/>
            <w:vMerge w:val="continue"/>
            <w:tcBorders>
              <w:left w:val="nil"/>
              <w:right w:val="single" w:color="auto" w:sz="4" w:space="0"/>
            </w:tcBorders>
            <w:noWrap w:val="0"/>
            <w:vAlign w:val="center"/>
          </w:tcPr>
          <w:p>
            <w:pPr>
              <w:jc w:val="center"/>
              <w:rPr>
                <w:rFonts w:hint="eastAsia" w:ascii="仿宋_GB2312" w:hAnsi="仿宋_GB2312" w:eastAsia="仿宋_GB2312" w:cs="仿宋_GB2312"/>
                <w:color w:val="000000"/>
                <w:sz w:val="24"/>
                <w:szCs w:val="24"/>
              </w:rPr>
            </w:pP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鼓励医务人员参与临床研究，职务科技成果转化后，科技成果完成单位按规定对完成、转化该项科技成果作出重要贡献人员给予的现金奖励，计入所在单位绩效工资总量，但不受核定的绩效工资总量限制，不作为下一年度绩效工资总量核定基数，不作为社会保险缴费基数。</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省卫健委、科技厅、人社厅、财政厅</w:t>
            </w:r>
            <w:r>
              <w:rPr>
                <w:rFonts w:hint="eastAsia" w:ascii="仿宋_GB2312" w:hAnsi="仿宋_GB2312" w:eastAsia="仿宋_GB2312" w:cs="仿宋_GB2312"/>
                <w:color w:val="000000"/>
                <w:sz w:val="24"/>
                <w:szCs w:val="24"/>
                <w:lang w:eastAsia="zh-CN"/>
              </w:rPr>
              <w:t>，福建省</w:t>
            </w:r>
            <w:r>
              <w:rPr>
                <w:rFonts w:hint="eastAsia" w:ascii="仿宋_GB2312" w:hAnsi="仿宋_GB2312" w:eastAsia="仿宋_GB2312" w:cs="仿宋_GB2312"/>
                <w:color w:val="000000"/>
                <w:sz w:val="24"/>
                <w:szCs w:val="24"/>
              </w:rPr>
              <w:t>税务局</w:t>
            </w:r>
            <w:r>
              <w:rPr>
                <w:rFonts w:hint="eastAsia" w:ascii="仿宋_GB2312" w:hAnsi="仿宋_GB2312" w:eastAsia="仿宋_GB2312" w:cs="仿宋_GB2312"/>
                <w:color w:val="000000"/>
                <w:sz w:val="24"/>
                <w:szCs w:val="24"/>
                <w:lang w:eastAsia="zh-CN"/>
              </w:rPr>
              <w:t>、厦门市税务局</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2022年12月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1253"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43</w:t>
            </w:r>
          </w:p>
        </w:tc>
        <w:tc>
          <w:tcPr>
            <w:tcW w:w="510" w:type="pct"/>
            <w:vMerge w:val="continue"/>
            <w:tcBorders>
              <w:left w:val="nil"/>
              <w:right w:val="single" w:color="auto" w:sz="4" w:space="0"/>
            </w:tcBorders>
            <w:noWrap w:val="0"/>
            <w:vAlign w:val="center"/>
          </w:tcPr>
          <w:p>
            <w:pPr>
              <w:jc w:val="center"/>
              <w:rPr>
                <w:rFonts w:hint="eastAsia" w:ascii="仿宋_GB2312" w:hAnsi="仿宋_GB2312" w:eastAsia="仿宋_GB2312" w:cs="仿宋_GB2312"/>
                <w:color w:val="000000"/>
                <w:sz w:val="24"/>
                <w:szCs w:val="24"/>
              </w:rPr>
            </w:pP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支持有条件机构建设研究型医院，与企业联合建立技术转化平台，支持研究型医院开展临床试验用药拓展研究，支持有条件的医疗机构挂牌内设临床研究中心。</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省卫健委、科技厅、药监局</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2022—2025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1191"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44</w:t>
            </w:r>
          </w:p>
        </w:tc>
        <w:tc>
          <w:tcPr>
            <w:tcW w:w="510" w:type="pct"/>
            <w:vMerge w:val="continue"/>
            <w:tcBorders>
              <w:left w:val="nil"/>
              <w:right w:val="single" w:color="auto" w:sz="4" w:space="0"/>
            </w:tcBorders>
            <w:noWrap w:val="0"/>
            <w:vAlign w:val="center"/>
          </w:tcPr>
          <w:p>
            <w:pPr>
              <w:jc w:val="center"/>
              <w:rPr>
                <w:rFonts w:hint="eastAsia" w:ascii="仿宋_GB2312" w:hAnsi="仿宋_GB2312" w:eastAsia="仿宋_GB2312" w:cs="仿宋_GB2312"/>
                <w:color w:val="000000"/>
                <w:sz w:val="24"/>
                <w:szCs w:val="24"/>
              </w:rPr>
            </w:pP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建立省级临床研究伦理协作审查联盟制度，推动多中心临床研究伦理协作审查工作，在遵循国家相关法规、指南的</w:t>
            </w:r>
            <w:r>
              <w:rPr>
                <w:rFonts w:hint="eastAsia" w:ascii="仿宋_GB2312" w:hAnsi="仿宋_GB2312" w:eastAsia="仿宋_GB2312" w:cs="仿宋_GB2312"/>
                <w:color w:val="000000"/>
                <w:sz w:val="24"/>
                <w:szCs w:val="24"/>
                <w:lang w:eastAsia="zh-CN"/>
              </w:rPr>
              <w:t>前提</w:t>
            </w:r>
            <w:r>
              <w:rPr>
                <w:rFonts w:hint="eastAsia" w:ascii="仿宋_GB2312" w:hAnsi="仿宋_GB2312" w:eastAsia="仿宋_GB2312" w:cs="仿宋_GB2312"/>
                <w:color w:val="000000"/>
                <w:sz w:val="24"/>
                <w:szCs w:val="24"/>
              </w:rPr>
              <w:t>下，探索建立对多中心临床研究实行伦理审查结果互认机制。</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省卫健委、药监局</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2022年12月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879"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45</w:t>
            </w:r>
          </w:p>
        </w:tc>
        <w:tc>
          <w:tcPr>
            <w:tcW w:w="510" w:type="pct"/>
            <w:vMerge w:val="continue"/>
            <w:tcBorders>
              <w:left w:val="nil"/>
              <w:right w:val="single" w:color="auto" w:sz="4" w:space="0"/>
            </w:tcBorders>
            <w:noWrap w:val="0"/>
            <w:vAlign w:val="center"/>
          </w:tcPr>
          <w:p>
            <w:pPr>
              <w:jc w:val="center"/>
              <w:rPr>
                <w:rFonts w:hint="eastAsia" w:ascii="仿宋_GB2312" w:hAnsi="仿宋_GB2312" w:eastAsia="仿宋_GB2312" w:cs="仿宋_GB2312"/>
                <w:color w:val="000000"/>
                <w:sz w:val="24"/>
                <w:szCs w:val="24"/>
              </w:rPr>
            </w:pP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统一我省临床生物样本库信息采集标准，优化样本共享机制。</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省卫健委</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2022—2025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967"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46</w:t>
            </w:r>
          </w:p>
        </w:tc>
        <w:tc>
          <w:tcPr>
            <w:tcW w:w="510" w:type="pct"/>
            <w:vMerge w:val="continue"/>
            <w:tcBorders>
              <w:left w:val="nil"/>
              <w:right w:val="single" w:color="auto" w:sz="4" w:space="0"/>
            </w:tcBorders>
            <w:noWrap w:val="0"/>
            <w:vAlign w:val="center"/>
          </w:tcPr>
          <w:p>
            <w:pPr>
              <w:jc w:val="center"/>
              <w:rPr>
                <w:rFonts w:hint="eastAsia" w:ascii="仿宋_GB2312" w:hAnsi="仿宋_GB2312" w:eastAsia="仿宋_GB2312" w:cs="仿宋_GB2312"/>
                <w:color w:val="000000"/>
                <w:sz w:val="24"/>
                <w:szCs w:val="24"/>
              </w:rPr>
            </w:pP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建立产医融合示范基地和医企对接工作机制，健全医院医企协同研究创新平台和临床试验数字化管理平台。</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省卫健委、医保局、工信厅</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2022—2025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967"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47</w:t>
            </w:r>
          </w:p>
        </w:tc>
        <w:tc>
          <w:tcPr>
            <w:tcW w:w="510" w:type="pct"/>
            <w:vMerge w:val="restart"/>
            <w:tcBorders>
              <w:left w:val="nil"/>
              <w:right w:val="single" w:color="auto" w:sz="4" w:space="0"/>
            </w:tcBorders>
            <w:noWrap w:val="0"/>
            <w:vAlign w:val="center"/>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提升审评审批和检验检测服务能力</w:t>
            </w: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发挥省药品审评与监测评价中心和省药品审核查验中心作用，引进高层次审评人才，加强人员和经费保障。</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省药监局、人社厅、财政厅</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持续推进</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1231"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48</w:t>
            </w:r>
          </w:p>
        </w:tc>
        <w:tc>
          <w:tcPr>
            <w:tcW w:w="510" w:type="pct"/>
            <w:vMerge w:val="continue"/>
            <w:tcBorders>
              <w:left w:val="nil"/>
              <w:right w:val="single" w:color="auto" w:sz="4" w:space="0"/>
            </w:tcBorders>
            <w:noWrap w:val="0"/>
            <w:vAlign w:val="center"/>
          </w:tcPr>
          <w:p>
            <w:pPr>
              <w:spacing w:line="360" w:lineRule="exact"/>
              <w:jc w:val="center"/>
              <w:rPr>
                <w:rFonts w:hint="eastAsia" w:ascii="仿宋_GB2312" w:hAnsi="仿宋_GB2312" w:eastAsia="仿宋_GB2312" w:cs="仿宋_GB2312"/>
                <w:color w:val="000000"/>
                <w:sz w:val="24"/>
                <w:szCs w:val="24"/>
              </w:rPr>
            </w:pP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进一步优化药品及医疗器械注册审评、检查和审批工作流程，简化部分二类医疗器械</w:t>
            </w:r>
            <w:r>
              <w:rPr>
                <w:rFonts w:hint="eastAsia" w:ascii="仿宋_GB2312" w:hAnsi="仿宋_GB2312" w:eastAsia="仿宋_GB2312" w:cs="仿宋_GB2312"/>
                <w:color w:val="000000"/>
                <w:sz w:val="24"/>
                <w:szCs w:val="24"/>
                <w:lang w:eastAsia="zh-CN"/>
              </w:rPr>
              <w:t>及</w:t>
            </w:r>
            <w:r>
              <w:rPr>
                <w:rFonts w:hint="eastAsia" w:ascii="仿宋_GB2312" w:hAnsi="仿宋_GB2312" w:eastAsia="仿宋_GB2312" w:cs="仿宋_GB2312"/>
                <w:color w:val="000000"/>
                <w:sz w:val="24"/>
                <w:szCs w:val="24"/>
              </w:rPr>
              <w:t>上市后变更的审评和备案技术要求，开展事前立卷审查、法规技术辅导，实现药械审评、检查和审批全面提速。</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省药监局</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持续推进</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1716"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49</w:t>
            </w:r>
          </w:p>
        </w:tc>
        <w:tc>
          <w:tcPr>
            <w:tcW w:w="510" w:type="pct"/>
            <w:vMerge w:val="continue"/>
            <w:tcBorders>
              <w:left w:val="nil"/>
              <w:right w:val="single" w:color="auto" w:sz="4" w:space="0"/>
            </w:tcBorders>
            <w:noWrap w:val="0"/>
            <w:vAlign w:val="center"/>
          </w:tcPr>
          <w:p>
            <w:pPr>
              <w:spacing w:line="360" w:lineRule="exact"/>
              <w:jc w:val="center"/>
              <w:rPr>
                <w:rFonts w:hint="eastAsia" w:ascii="仿宋_GB2312" w:hAnsi="仿宋_GB2312" w:eastAsia="仿宋_GB2312" w:cs="仿宋_GB2312"/>
                <w:color w:val="000000"/>
                <w:sz w:val="24"/>
                <w:szCs w:val="24"/>
              </w:rPr>
            </w:pP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加强省食品药品质量检验研究院检验检测能力建设，强化对药品和医疗器械检验检测专业技术队伍、检测仪器、经费保障等方面支持，重点加大基础设施和设备投入，建设和完善疫苗批签发和新冠病毒检测试剂实验室，持续扩展省内药品、医疗器械急需的检验新项目。</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省药监局、人社厅、财政厅</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持续推进</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784"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50</w:t>
            </w:r>
          </w:p>
        </w:tc>
        <w:tc>
          <w:tcPr>
            <w:tcW w:w="510" w:type="pct"/>
            <w:vMerge w:val="continue"/>
            <w:tcBorders>
              <w:left w:val="nil"/>
              <w:right w:val="single" w:color="auto" w:sz="4" w:space="0"/>
            </w:tcBorders>
            <w:noWrap w:val="0"/>
            <w:vAlign w:val="center"/>
          </w:tcPr>
          <w:p>
            <w:pPr>
              <w:spacing w:line="360" w:lineRule="exact"/>
              <w:jc w:val="center"/>
              <w:rPr>
                <w:rFonts w:hint="eastAsia" w:ascii="仿宋_GB2312" w:hAnsi="仿宋_GB2312" w:eastAsia="仿宋_GB2312" w:cs="仿宋_GB2312"/>
                <w:color w:val="000000"/>
                <w:sz w:val="24"/>
                <w:szCs w:val="24"/>
              </w:rPr>
            </w:pP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支持福建省药物非临床安全性评价中心（GLP）和药物Ⅰ期临床实验室（含生物等效性实验室）建设并扩大服务范围。</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省药监局、卫健委</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持续推进</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654"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51</w:t>
            </w:r>
          </w:p>
        </w:tc>
        <w:tc>
          <w:tcPr>
            <w:tcW w:w="510" w:type="pct"/>
            <w:vMerge w:val="continue"/>
            <w:tcBorders>
              <w:left w:val="nil"/>
              <w:right w:val="single" w:color="auto" w:sz="4" w:space="0"/>
            </w:tcBorders>
            <w:noWrap w:val="0"/>
            <w:vAlign w:val="center"/>
          </w:tcPr>
          <w:p>
            <w:pPr>
              <w:spacing w:line="360" w:lineRule="exact"/>
              <w:jc w:val="center"/>
              <w:rPr>
                <w:rFonts w:hint="eastAsia" w:ascii="仿宋_GB2312" w:hAnsi="仿宋_GB2312" w:eastAsia="仿宋_GB2312" w:cs="仿宋_GB2312"/>
                <w:color w:val="000000"/>
                <w:sz w:val="24"/>
                <w:szCs w:val="24"/>
              </w:rPr>
            </w:pP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支持引进和建设具有独立法人资格的药品及医疗器械第三方检测技术服务机构。</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省药监局</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持续推进</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500"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52</w:t>
            </w:r>
          </w:p>
        </w:tc>
        <w:tc>
          <w:tcPr>
            <w:tcW w:w="510" w:type="pct"/>
            <w:vMerge w:val="continue"/>
            <w:tcBorders>
              <w:left w:val="nil"/>
              <w:right w:val="single" w:color="auto" w:sz="4" w:space="0"/>
            </w:tcBorders>
            <w:noWrap w:val="0"/>
            <w:vAlign w:val="center"/>
          </w:tcPr>
          <w:p>
            <w:pPr>
              <w:spacing w:line="360" w:lineRule="exact"/>
              <w:jc w:val="center"/>
              <w:rPr>
                <w:rFonts w:hint="eastAsia" w:ascii="仿宋_GB2312" w:hAnsi="仿宋_GB2312" w:eastAsia="仿宋_GB2312" w:cs="仿宋_GB2312"/>
                <w:color w:val="000000"/>
                <w:sz w:val="24"/>
                <w:szCs w:val="24"/>
              </w:rPr>
            </w:pP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争取国家药监局在我省设立海峡两岸药品医疗器械审评分中心。</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省药监局</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持续推进</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20"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53</w:t>
            </w:r>
          </w:p>
        </w:tc>
        <w:tc>
          <w:tcPr>
            <w:tcW w:w="510" w:type="pct"/>
            <w:vMerge w:val="restart"/>
            <w:tcBorders>
              <w:left w:val="nil"/>
              <w:right w:val="single" w:color="auto" w:sz="4" w:space="0"/>
            </w:tcBorders>
            <w:noWrap w:val="0"/>
            <w:vAlign w:val="center"/>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优化知识</w:t>
            </w:r>
          </w:p>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产权服务</w:t>
            </w: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发挥“知创中国”“知创福建”线上线下知识产权公共服务平台作用，建立产业领域专利数据库，对符合条件的专利质押贷款项目予以贴息。</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省市场监管局（知识产权局）</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持续推进</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20"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54</w:t>
            </w:r>
          </w:p>
        </w:tc>
        <w:tc>
          <w:tcPr>
            <w:tcW w:w="510" w:type="pct"/>
            <w:vMerge w:val="continue"/>
            <w:tcBorders>
              <w:left w:val="nil"/>
              <w:right w:val="single" w:color="auto" w:sz="4" w:space="0"/>
            </w:tcBorders>
            <w:noWrap w:val="0"/>
            <w:vAlign w:val="center"/>
          </w:tcPr>
          <w:p>
            <w:pPr>
              <w:jc w:val="center"/>
              <w:rPr>
                <w:rFonts w:hint="eastAsia" w:ascii="仿宋_GB2312" w:hAnsi="仿宋_GB2312" w:eastAsia="仿宋_GB2312" w:cs="仿宋_GB2312"/>
                <w:color w:val="000000"/>
                <w:sz w:val="24"/>
                <w:szCs w:val="24"/>
              </w:rPr>
            </w:pP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开展生物医药产业关键技术领域发明专利优先审查和协同保护工作。</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省市场监管局（知识产权局）</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持续推进</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20"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55</w:t>
            </w:r>
          </w:p>
        </w:tc>
        <w:tc>
          <w:tcPr>
            <w:tcW w:w="510" w:type="pct"/>
            <w:tcBorders>
              <w:left w:val="nil"/>
              <w:right w:val="single" w:color="auto" w:sz="4" w:space="0"/>
            </w:tcBorders>
            <w:noWrap w:val="0"/>
            <w:vAlign w:val="center"/>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优化知识</w:t>
            </w:r>
          </w:p>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产权服务</w:t>
            </w: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鼓励生物医药产业知识产权所有人以知识产权作价入股，探索推动知识产权流转平台建设，探索建立知识产权质押融资市场化风险补偿机制。</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省市场监管局（知识产权局）、金融监管局，人行福州中心支行、福建银保监局</w:t>
            </w:r>
            <w:r>
              <w:rPr>
                <w:rFonts w:hint="eastAsia" w:ascii="仿宋_GB2312" w:hAnsi="仿宋_GB2312" w:eastAsia="仿宋_GB2312" w:cs="仿宋_GB2312"/>
                <w:color w:val="000000"/>
                <w:sz w:val="24"/>
                <w:szCs w:val="24"/>
                <w:lang w:eastAsia="zh-CN"/>
              </w:rPr>
              <w:t>、厦门银保监局</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持续推进</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1045"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56</w:t>
            </w:r>
          </w:p>
        </w:tc>
        <w:tc>
          <w:tcPr>
            <w:tcW w:w="510" w:type="pct"/>
            <w:vMerge w:val="restart"/>
            <w:tcBorders>
              <w:left w:val="nil"/>
              <w:right w:val="single" w:color="auto" w:sz="4" w:space="0"/>
            </w:tcBorders>
            <w:noWrap w:val="0"/>
            <w:vAlign w:val="center"/>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推动通关</w:t>
            </w:r>
          </w:p>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便利化</w:t>
            </w: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pacing w:val="-6"/>
                <w:sz w:val="24"/>
                <w:szCs w:val="24"/>
              </w:rPr>
              <w:t>优化特殊物品卫生检疫审批手续，对同一试点企业进口同一种特殊物品实施“一次评估、分批进口”，提升特殊物品审批服务效率。</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福州海关、厦门海关</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2025年12月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756"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57</w:t>
            </w:r>
          </w:p>
        </w:tc>
        <w:tc>
          <w:tcPr>
            <w:tcW w:w="510" w:type="pct"/>
            <w:vMerge w:val="continue"/>
            <w:tcBorders>
              <w:left w:val="nil"/>
              <w:right w:val="single" w:color="auto" w:sz="4" w:space="0"/>
            </w:tcBorders>
            <w:noWrap w:val="0"/>
            <w:vAlign w:val="center"/>
          </w:tcPr>
          <w:p>
            <w:pPr>
              <w:spacing w:line="360" w:lineRule="exact"/>
              <w:jc w:val="center"/>
              <w:rPr>
                <w:rFonts w:hint="eastAsia" w:ascii="仿宋_GB2312" w:hAnsi="仿宋_GB2312" w:eastAsia="仿宋_GB2312" w:cs="仿宋_GB2312"/>
                <w:color w:val="000000"/>
                <w:sz w:val="24"/>
                <w:szCs w:val="24"/>
              </w:rPr>
            </w:pP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推动厦门生物材料特殊物品出入境平台服务全省生物医药企业。</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厦门市人民政府</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持续推进</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2473"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58</w:t>
            </w:r>
          </w:p>
        </w:tc>
        <w:tc>
          <w:tcPr>
            <w:tcW w:w="510" w:type="pct"/>
            <w:vMerge w:val="restart"/>
            <w:tcBorders>
              <w:left w:val="nil"/>
              <w:right w:val="single" w:color="auto" w:sz="4" w:space="0"/>
            </w:tcBorders>
            <w:noWrap w:val="0"/>
            <w:vAlign w:val="center"/>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促进闽台生物医药产业融合发展</w:t>
            </w: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深化闽台生物医学工程、精准诊疗、智慧医疗等领域合作，着力引进台湾生物医药新品种和现代医疗器械投资项目。与台湾地区健康医疗机构、生物医药企业、科研院所开展交流合作，大力引进台湾地区专业人才，支持台湾医师来闽就业。推动闽台名医、名校在</w:t>
            </w:r>
            <w:r>
              <w:rPr>
                <w:rFonts w:hint="eastAsia" w:ascii="仿宋_GB2312" w:hAnsi="仿宋_GB2312" w:eastAsia="仿宋_GB2312" w:cs="仿宋_GB2312"/>
                <w:color w:val="000000"/>
                <w:sz w:val="24"/>
                <w:szCs w:val="24"/>
                <w:lang w:eastAsia="zh-CN"/>
              </w:rPr>
              <w:t>相关生物医药产业</w:t>
            </w:r>
            <w:r>
              <w:rPr>
                <w:rFonts w:hint="eastAsia" w:ascii="仿宋_GB2312" w:hAnsi="仿宋_GB2312" w:eastAsia="仿宋_GB2312" w:cs="仿宋_GB2312"/>
                <w:color w:val="000000"/>
                <w:sz w:val="24"/>
                <w:szCs w:val="24"/>
              </w:rPr>
              <w:t>园区设立医疗健康产业交流中心，促进标准互通、职业资格采认，建立常态化交流机制。</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各设区市人民政府、平潭综合实验区管委会，省委台港澳办，省工信厅、卫健委、科技厅、人社厅、教育厅、市场监管局</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持续推进</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20"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59</w:t>
            </w:r>
          </w:p>
        </w:tc>
        <w:tc>
          <w:tcPr>
            <w:tcW w:w="510" w:type="pct"/>
            <w:vMerge w:val="continue"/>
            <w:tcBorders>
              <w:left w:val="nil"/>
              <w:right w:val="single" w:color="auto" w:sz="4" w:space="0"/>
            </w:tcBorders>
            <w:noWrap w:val="0"/>
            <w:vAlign w:val="center"/>
          </w:tcPr>
          <w:p>
            <w:pPr>
              <w:jc w:val="center"/>
              <w:rPr>
                <w:rFonts w:hint="eastAsia" w:ascii="仿宋_GB2312" w:hAnsi="仿宋_GB2312" w:eastAsia="仿宋_GB2312" w:cs="仿宋_GB2312"/>
                <w:color w:val="000000"/>
                <w:sz w:val="24"/>
                <w:szCs w:val="24"/>
              </w:rPr>
            </w:pP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支持海峡两岸生技和医疗健康产业合作区建设。</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莆田市人民政府，省委台港澳办、省卫健委、药监局、科技厅、商务厅、发改委</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持续推进</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958"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60</w:t>
            </w:r>
          </w:p>
        </w:tc>
        <w:tc>
          <w:tcPr>
            <w:tcW w:w="510" w:type="pct"/>
            <w:vMerge w:val="continue"/>
            <w:tcBorders>
              <w:left w:val="nil"/>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对落户到福建辖区</w:t>
            </w:r>
            <w:r>
              <w:rPr>
                <w:rFonts w:hint="eastAsia" w:ascii="仿宋_GB2312" w:hAnsi="仿宋_GB2312" w:eastAsia="仿宋_GB2312" w:cs="仿宋_GB2312"/>
                <w:color w:val="000000"/>
                <w:sz w:val="24"/>
                <w:szCs w:val="24"/>
                <w:lang w:eastAsia="zh-CN"/>
              </w:rPr>
              <w:t>的</w:t>
            </w:r>
            <w:r>
              <w:rPr>
                <w:rFonts w:hint="eastAsia" w:ascii="仿宋_GB2312" w:hAnsi="仿宋_GB2312" w:eastAsia="仿宋_GB2312" w:cs="仿宋_GB2312"/>
                <w:color w:val="000000"/>
                <w:sz w:val="24"/>
                <w:szCs w:val="24"/>
              </w:rPr>
              <w:t>台湾独资或控股企业在内地研发申报的药械产品</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争取国家药监局实施特殊审评审批政策。</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省药监局</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持续推进</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794"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61</w:t>
            </w:r>
          </w:p>
        </w:tc>
        <w:tc>
          <w:tcPr>
            <w:tcW w:w="510" w:type="pct"/>
            <w:tcBorders>
              <w:left w:val="nil"/>
              <w:right w:val="single" w:color="auto" w:sz="4" w:space="0"/>
            </w:tcBorders>
            <w:noWrap w:val="0"/>
            <w:vAlign w:val="center"/>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优化医保</w:t>
            </w:r>
          </w:p>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服务体系</w:t>
            </w: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加强医保体系对创新产品应用支持，争取将各类创新产品纳入国家医保药品目录和国家基本药物目录，将符合条件的诊疗项目、医用耗材纳入我省基本医疗保险目录，按规定积极引导我省生物医药产业创新产品及时挂网采购。</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省医保局、卫健委、财政厅</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持续推进</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794"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62</w:t>
            </w:r>
          </w:p>
        </w:tc>
        <w:tc>
          <w:tcPr>
            <w:tcW w:w="510" w:type="pct"/>
            <w:vMerge w:val="restart"/>
            <w:tcBorders>
              <w:left w:val="nil"/>
              <w:right w:val="single" w:color="auto" w:sz="4" w:space="0"/>
            </w:tcBorders>
            <w:noWrap w:val="0"/>
            <w:vAlign w:val="center"/>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优化医保</w:t>
            </w:r>
          </w:p>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服务体系</w:t>
            </w: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于国家组织药品集中带量采购中选或国家医保谈判本省药品，按规定纳入我省医疗机构采购目录。督促引导二、三级公立医院和基层医疗卫生机构，将我省企业的新药及通过（含视同通过）仿制药质量和疗效一致性评价药品优先纳入院内采购目录。</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省卫健委、医保局、药监局、工信厅</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持续推进</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589"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63</w:t>
            </w:r>
          </w:p>
        </w:tc>
        <w:tc>
          <w:tcPr>
            <w:tcW w:w="510" w:type="pct"/>
            <w:vMerge w:val="continue"/>
            <w:tcBorders>
              <w:left w:val="nil"/>
              <w:right w:val="single" w:color="auto" w:sz="4" w:space="0"/>
            </w:tcBorders>
            <w:noWrap w:val="0"/>
            <w:vAlign w:val="center"/>
          </w:tcPr>
          <w:p>
            <w:pPr>
              <w:spacing w:line="360" w:lineRule="exact"/>
              <w:jc w:val="center"/>
              <w:rPr>
                <w:rFonts w:hint="eastAsia" w:ascii="仿宋_GB2312" w:hAnsi="仿宋_GB2312" w:eastAsia="仿宋_GB2312" w:cs="仿宋_GB2312"/>
                <w:color w:val="000000"/>
                <w:sz w:val="24"/>
                <w:szCs w:val="24"/>
              </w:rPr>
            </w:pP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完善“卫健—医保—企业”面对面机制。</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省卫健委、医保局、工信厅</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2022—2025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794"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64</w:t>
            </w:r>
          </w:p>
        </w:tc>
        <w:tc>
          <w:tcPr>
            <w:tcW w:w="510" w:type="pct"/>
            <w:vMerge w:val="continue"/>
            <w:tcBorders>
              <w:left w:val="nil"/>
              <w:right w:val="single" w:color="auto" w:sz="4" w:space="0"/>
            </w:tcBorders>
            <w:noWrap w:val="0"/>
            <w:vAlign w:val="center"/>
          </w:tcPr>
          <w:p>
            <w:pPr>
              <w:spacing w:line="360" w:lineRule="exact"/>
              <w:jc w:val="center"/>
              <w:rPr>
                <w:rFonts w:hint="eastAsia" w:ascii="仿宋_GB2312" w:hAnsi="仿宋_GB2312" w:eastAsia="仿宋_GB2312" w:cs="仿宋_GB2312"/>
                <w:color w:val="000000"/>
                <w:sz w:val="24"/>
                <w:szCs w:val="24"/>
              </w:rPr>
            </w:pP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鼓励临床医疗机构使用我省创新药械、中药独家品种、通过（含视同通过）仿制药质量和疗效一致性评价的药品，不纳入医疗机构限制性考核指标。</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省卫健委、工信厅、医保局、药监局</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2022年12月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794"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65</w:t>
            </w:r>
          </w:p>
        </w:tc>
        <w:tc>
          <w:tcPr>
            <w:tcW w:w="510" w:type="pct"/>
            <w:vMerge w:val="restart"/>
            <w:tcBorders>
              <w:left w:val="nil"/>
              <w:right w:val="single" w:color="auto" w:sz="4" w:space="0"/>
            </w:tcBorders>
            <w:noWrap w:val="0"/>
            <w:vAlign w:val="center"/>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支持开展</w:t>
            </w:r>
          </w:p>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应用示范</w:t>
            </w: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支持生物医药企业申报《福建省工业和信息化重点新产品推广目录》，对列入目录的创新产品，可依法实行政府首购和订购，加强宣传推广和采购使用。</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省工信厅、财政厅、卫健委、医保局，各设区市人民政府、平潭综合实验区管委会</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2022—2025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684"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66</w:t>
            </w:r>
          </w:p>
        </w:tc>
        <w:tc>
          <w:tcPr>
            <w:tcW w:w="510" w:type="pct"/>
            <w:vMerge w:val="continue"/>
            <w:tcBorders>
              <w:left w:val="nil"/>
              <w:right w:val="single" w:color="auto" w:sz="4" w:space="0"/>
            </w:tcBorders>
            <w:noWrap w:val="0"/>
            <w:vAlign w:val="center"/>
          </w:tcPr>
          <w:p>
            <w:pPr>
              <w:jc w:val="center"/>
              <w:rPr>
                <w:rFonts w:hint="eastAsia" w:ascii="仿宋_GB2312" w:hAnsi="仿宋_GB2312" w:eastAsia="仿宋_GB2312" w:cs="仿宋_GB2312"/>
                <w:color w:val="000000"/>
                <w:sz w:val="24"/>
                <w:szCs w:val="24"/>
              </w:rPr>
            </w:pP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通过首台（套）重大技术装备保险补偿试点工作，支持高端医疗装备推广应用。</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省工信厅、卫健委</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2022—2025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794"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67</w:t>
            </w:r>
          </w:p>
        </w:tc>
        <w:tc>
          <w:tcPr>
            <w:tcW w:w="510" w:type="pct"/>
            <w:vMerge w:val="continue"/>
            <w:tcBorders>
              <w:left w:val="nil"/>
              <w:right w:val="single" w:color="auto" w:sz="4" w:space="0"/>
            </w:tcBorders>
            <w:noWrap w:val="0"/>
            <w:vAlign w:val="center"/>
          </w:tcPr>
          <w:p>
            <w:pPr>
              <w:jc w:val="center"/>
              <w:rPr>
                <w:rFonts w:hint="eastAsia" w:ascii="仿宋_GB2312" w:hAnsi="仿宋_GB2312" w:eastAsia="仿宋_GB2312" w:cs="仿宋_GB2312"/>
                <w:color w:val="000000"/>
                <w:sz w:val="24"/>
                <w:szCs w:val="24"/>
              </w:rPr>
            </w:pP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丰富医疗保障产品，推动商业保险作为医保的补充，构建多元化的保障体系。</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pacing w:val="-11"/>
                <w:sz w:val="24"/>
                <w:szCs w:val="24"/>
              </w:rPr>
              <w:t>福建银保监局</w:t>
            </w:r>
            <w:r>
              <w:rPr>
                <w:rFonts w:hint="eastAsia" w:ascii="仿宋_GB2312" w:hAnsi="仿宋_GB2312" w:eastAsia="仿宋_GB2312" w:cs="仿宋_GB2312"/>
                <w:color w:val="000000"/>
                <w:spacing w:val="-11"/>
                <w:sz w:val="24"/>
                <w:szCs w:val="24"/>
                <w:lang w:eastAsia="zh-CN"/>
              </w:rPr>
              <w:t>、厦门银保监局</w:t>
            </w:r>
            <w:r>
              <w:rPr>
                <w:rFonts w:hint="eastAsia" w:ascii="仿宋_GB2312" w:hAnsi="仿宋_GB2312" w:eastAsia="仿宋_GB2312" w:cs="仿宋_GB2312"/>
                <w:color w:val="000000"/>
                <w:spacing w:val="-11"/>
                <w:sz w:val="24"/>
                <w:szCs w:val="24"/>
              </w:rPr>
              <w:t>，省医保局、金融监管局，各设区市人民政府、平潭综合实验区管委会</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持续推进</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850"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68</w:t>
            </w:r>
          </w:p>
        </w:tc>
        <w:tc>
          <w:tcPr>
            <w:tcW w:w="510" w:type="pct"/>
            <w:vMerge w:val="restart"/>
            <w:tcBorders>
              <w:left w:val="nil"/>
              <w:right w:val="single" w:color="auto" w:sz="4" w:space="0"/>
            </w:tcBorders>
            <w:noWrap w:val="0"/>
            <w:vAlign w:val="center"/>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发挥行业</w:t>
            </w:r>
          </w:p>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协会作用</w:t>
            </w: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充分发挥行业协会、产业联盟桥梁纽带和智库平台功能，组织开展招商引资、企业家培训、政策宣传、专业博览会等活动。</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省工信厅、发改委、商务厅、科技厅、药监局</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2022—2025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850"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69</w:t>
            </w:r>
          </w:p>
        </w:tc>
        <w:tc>
          <w:tcPr>
            <w:tcW w:w="510" w:type="pct"/>
            <w:vMerge w:val="continue"/>
            <w:tcBorders>
              <w:left w:val="nil"/>
              <w:right w:val="single" w:color="auto" w:sz="4" w:space="0"/>
            </w:tcBorders>
            <w:noWrap w:val="0"/>
            <w:vAlign w:val="center"/>
          </w:tcPr>
          <w:p>
            <w:pPr>
              <w:spacing w:line="360" w:lineRule="exact"/>
              <w:jc w:val="center"/>
              <w:rPr>
                <w:rFonts w:hint="eastAsia" w:ascii="仿宋_GB2312" w:hAnsi="仿宋_GB2312" w:eastAsia="仿宋_GB2312" w:cs="仿宋_GB2312"/>
                <w:color w:val="000000"/>
                <w:sz w:val="24"/>
                <w:szCs w:val="24"/>
              </w:rPr>
            </w:pP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支持市、县（区）、企业、高校院所、行业协会等举办或承办具有国际影响力的生物医药产业峰会、高端论坛、学术交流、产业推介、招才引智等活动。</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各设区市人民政府、平潭综合实验区管委会，省工信厅、发改委、商务厅、人社厅、科技厅、教育厅</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持续推进</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740"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70</w:t>
            </w:r>
          </w:p>
        </w:tc>
        <w:tc>
          <w:tcPr>
            <w:tcW w:w="510" w:type="pct"/>
            <w:tcBorders>
              <w:left w:val="nil"/>
              <w:right w:val="single" w:color="auto" w:sz="4" w:space="0"/>
            </w:tcBorders>
            <w:noWrap w:val="0"/>
            <w:vAlign w:val="center"/>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发挥行业</w:t>
            </w:r>
          </w:p>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协会作用</w:t>
            </w: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支持省行业协会组织本省生物医药企业参加境内外知名专业展会，并给予资金补助。</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省商务厅、工信厅</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持续推进</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740"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71</w:t>
            </w:r>
          </w:p>
        </w:tc>
        <w:tc>
          <w:tcPr>
            <w:tcW w:w="510" w:type="pct"/>
            <w:vMerge w:val="restart"/>
            <w:tcBorders>
              <w:left w:val="nil"/>
              <w:right w:val="single" w:color="auto" w:sz="4" w:space="0"/>
            </w:tcBorders>
            <w:noWrap w:val="0"/>
            <w:vAlign w:val="center"/>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打造高素质人才队伍</w:t>
            </w: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加大“八闽英才”培育工程等各级重大人才计划等对生物医药领域创新创业团队、高层次人才的支持力度。</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省委组织部（省委人才办），省人社厅</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2022—2025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850"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72</w:t>
            </w:r>
          </w:p>
        </w:tc>
        <w:tc>
          <w:tcPr>
            <w:tcW w:w="510" w:type="pct"/>
            <w:vMerge w:val="continue"/>
            <w:tcBorders>
              <w:left w:val="nil"/>
              <w:right w:val="single" w:color="auto" w:sz="4" w:space="0"/>
            </w:tcBorders>
            <w:noWrap w:val="0"/>
            <w:vAlign w:val="center"/>
          </w:tcPr>
          <w:p>
            <w:pPr>
              <w:jc w:val="center"/>
              <w:rPr>
                <w:rFonts w:hint="eastAsia" w:ascii="仿宋_GB2312" w:hAnsi="仿宋_GB2312" w:eastAsia="仿宋_GB2312" w:cs="仿宋_GB2312"/>
                <w:color w:val="000000"/>
                <w:sz w:val="24"/>
                <w:szCs w:val="24"/>
              </w:rPr>
            </w:pP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鼓励和引导符合条件的企业高层次人才参加我省特殊人才高级职称认定（评审）。</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省人社厅</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2022—2025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850"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73</w:t>
            </w:r>
          </w:p>
        </w:tc>
        <w:tc>
          <w:tcPr>
            <w:tcW w:w="510" w:type="pct"/>
            <w:vMerge w:val="continue"/>
            <w:tcBorders>
              <w:left w:val="nil"/>
              <w:right w:val="single" w:color="auto" w:sz="4" w:space="0"/>
            </w:tcBorders>
            <w:noWrap w:val="0"/>
            <w:vAlign w:val="center"/>
          </w:tcPr>
          <w:p>
            <w:pPr>
              <w:jc w:val="center"/>
              <w:rPr>
                <w:rFonts w:hint="eastAsia" w:ascii="仿宋_GB2312" w:hAnsi="仿宋_GB2312" w:eastAsia="仿宋_GB2312" w:cs="仿宋_GB2312"/>
                <w:color w:val="000000"/>
                <w:sz w:val="24"/>
                <w:szCs w:val="24"/>
              </w:rPr>
            </w:pP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pacing w:val="-6"/>
                <w:sz w:val="24"/>
                <w:szCs w:val="24"/>
              </w:rPr>
              <w:t>支持省内高等院校设立生物医药产业相关院系、学科，加大生物与医药复合型学科博硕士学位点培育与建设，推动高等院校、科研院所与企业开展生物医药领域人才培养、实习、实训，探索设立政府、高校、生物医药行业企业等共建共管共享的现代产业学院。</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省教育厅、科技厅、人社厅、工信厅、卫健委</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持续推进</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680"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74</w:t>
            </w:r>
          </w:p>
        </w:tc>
        <w:tc>
          <w:tcPr>
            <w:tcW w:w="510" w:type="pct"/>
            <w:vMerge w:val="continue"/>
            <w:tcBorders>
              <w:left w:val="nil"/>
              <w:right w:val="single" w:color="auto" w:sz="4" w:space="0"/>
            </w:tcBorders>
            <w:noWrap w:val="0"/>
            <w:vAlign w:val="center"/>
          </w:tcPr>
          <w:p>
            <w:pPr>
              <w:jc w:val="center"/>
              <w:rPr>
                <w:rFonts w:hint="eastAsia" w:ascii="仿宋_GB2312" w:hAnsi="仿宋_GB2312" w:eastAsia="仿宋_GB2312" w:cs="仿宋_GB2312"/>
                <w:color w:val="000000"/>
                <w:sz w:val="24"/>
                <w:szCs w:val="24"/>
              </w:rPr>
            </w:pP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鼓励各类职业院校加快培养生物医药产业发展急需的技能型人才，开展订单式人才培养，支持建设名老中医药专家传承工作室。</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省教育厅、人社厅，省委组织部（省委人才办）</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持续推进</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1020"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75</w:t>
            </w:r>
          </w:p>
        </w:tc>
        <w:tc>
          <w:tcPr>
            <w:tcW w:w="510" w:type="pct"/>
            <w:vMerge w:val="restart"/>
            <w:tcBorders>
              <w:left w:val="nil"/>
              <w:right w:val="single" w:color="auto" w:sz="4" w:space="0"/>
            </w:tcBorders>
            <w:noWrap w:val="0"/>
            <w:vAlign w:val="center"/>
          </w:tcPr>
          <w:p>
            <w:pPr>
              <w:spacing w:line="3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加大投融资引导力度</w:t>
            </w: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34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发挥产业引导基金、科技成果转化与产业化基金等作用，引导社会资本投入生物医药研发创新、重大科技成果转化和企业孵化。</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34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省财政厅、金融监管局、科技厅、工信厅、发改委，福建证监局、厦门证监局，各设区市人民政府、平潭综合实验区管委会</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34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持续推进</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670"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76</w:t>
            </w:r>
          </w:p>
        </w:tc>
        <w:tc>
          <w:tcPr>
            <w:tcW w:w="510" w:type="pct"/>
            <w:vMerge w:val="continue"/>
            <w:tcBorders>
              <w:left w:val="nil"/>
              <w:right w:val="single" w:color="auto" w:sz="4" w:space="0"/>
            </w:tcBorders>
            <w:noWrap w:val="0"/>
            <w:vAlign w:val="center"/>
          </w:tcPr>
          <w:p>
            <w:pPr>
              <w:spacing w:line="340" w:lineRule="exact"/>
              <w:jc w:val="center"/>
              <w:rPr>
                <w:rFonts w:hint="eastAsia" w:ascii="仿宋_GB2312" w:hAnsi="仿宋_GB2312" w:eastAsia="仿宋_GB2312" w:cs="仿宋_GB2312"/>
                <w:color w:val="000000"/>
                <w:sz w:val="24"/>
                <w:szCs w:val="24"/>
              </w:rPr>
            </w:pP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34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研究设立政府财政资金参与的省级生物医药产业引导基金，鼓励行业企业联合发起设立生物医药专项基金。</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34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pacing w:val="-11"/>
                <w:sz w:val="24"/>
                <w:szCs w:val="24"/>
              </w:rPr>
              <w:t>省工信厅、财政厅、金融监管局、发改委，省创新研究院</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340" w:lineRule="exact"/>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持续推进</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580"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77</w:t>
            </w:r>
          </w:p>
        </w:tc>
        <w:tc>
          <w:tcPr>
            <w:tcW w:w="510" w:type="pct"/>
            <w:vMerge w:val="continue"/>
            <w:tcBorders>
              <w:left w:val="nil"/>
              <w:right w:val="single" w:color="auto" w:sz="4" w:space="0"/>
            </w:tcBorders>
            <w:noWrap w:val="0"/>
            <w:vAlign w:val="center"/>
          </w:tcPr>
          <w:p>
            <w:pPr>
              <w:spacing w:line="340" w:lineRule="exact"/>
              <w:jc w:val="center"/>
              <w:rPr>
                <w:rFonts w:hint="eastAsia" w:ascii="仿宋_GB2312" w:hAnsi="仿宋_GB2312" w:eastAsia="仿宋_GB2312" w:cs="仿宋_GB2312"/>
                <w:color w:val="000000"/>
                <w:sz w:val="24"/>
                <w:szCs w:val="24"/>
              </w:rPr>
            </w:pP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34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鼓励金融机构将生物医药产业纳入政银企对接优先支持范围，对符合条件的企业列入上市后备企业名单。</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340" w:lineRule="exac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省金融监管局、人行福州中心支行、福建银保监局</w:t>
            </w:r>
            <w:r>
              <w:rPr>
                <w:rFonts w:hint="eastAsia" w:ascii="仿宋_GB2312" w:hAnsi="仿宋_GB2312" w:eastAsia="仿宋_GB2312" w:cs="仿宋_GB2312"/>
                <w:color w:val="000000"/>
                <w:sz w:val="24"/>
                <w:szCs w:val="24"/>
                <w:lang w:eastAsia="zh-CN"/>
              </w:rPr>
              <w:t>、厦门银保监局</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34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持续推进</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1020"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78</w:t>
            </w:r>
          </w:p>
        </w:tc>
        <w:tc>
          <w:tcPr>
            <w:tcW w:w="510" w:type="pct"/>
            <w:vMerge w:val="restart"/>
            <w:tcBorders>
              <w:left w:val="nil"/>
              <w:right w:val="single" w:color="auto" w:sz="4" w:space="0"/>
            </w:tcBorders>
            <w:noWrap w:val="0"/>
            <w:vAlign w:val="center"/>
          </w:tcPr>
          <w:p>
            <w:pPr>
              <w:spacing w:line="3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优化土地</w:t>
            </w:r>
          </w:p>
          <w:p>
            <w:pPr>
              <w:spacing w:line="3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保障和环保准入管理</w:t>
            </w: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34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根据我省生物医药产业空间布局，合理安排新增建设用地计划指标，切实保障生物医药项目用地需求。</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34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各设区市人民政府、平潭综合实验区管委会、省自然资源厅</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34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持续推进</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1020"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79</w:t>
            </w:r>
          </w:p>
        </w:tc>
        <w:tc>
          <w:tcPr>
            <w:tcW w:w="510" w:type="pct"/>
            <w:vMerge w:val="continue"/>
            <w:tcBorders>
              <w:left w:val="nil"/>
              <w:right w:val="single" w:color="auto" w:sz="4" w:space="0"/>
            </w:tcBorders>
            <w:noWrap w:val="0"/>
            <w:vAlign w:val="center"/>
          </w:tcPr>
          <w:p>
            <w:pPr>
              <w:spacing w:line="340" w:lineRule="exact"/>
              <w:jc w:val="center"/>
              <w:rPr>
                <w:rFonts w:hint="eastAsia" w:ascii="仿宋_GB2312" w:hAnsi="仿宋_GB2312" w:eastAsia="仿宋_GB2312" w:cs="仿宋_GB2312"/>
                <w:color w:val="000000"/>
                <w:sz w:val="24"/>
                <w:szCs w:val="24"/>
              </w:rPr>
            </w:pP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34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对符合条件的生物医药特色园区，加快推动规划环评与项目环评联动，探索优化环评内容，提升环评审批效能。</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34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省生态环境厅</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34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持续推进</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1020"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80</w:t>
            </w:r>
          </w:p>
        </w:tc>
        <w:tc>
          <w:tcPr>
            <w:tcW w:w="510" w:type="pct"/>
            <w:vMerge w:val="continue"/>
            <w:tcBorders>
              <w:left w:val="nil"/>
              <w:right w:val="single" w:color="auto" w:sz="4" w:space="0"/>
            </w:tcBorders>
            <w:noWrap w:val="0"/>
            <w:vAlign w:val="center"/>
          </w:tcPr>
          <w:p>
            <w:pPr>
              <w:spacing w:line="340" w:lineRule="exact"/>
              <w:jc w:val="center"/>
              <w:rPr>
                <w:rFonts w:hint="eastAsia" w:ascii="仿宋_GB2312" w:hAnsi="仿宋_GB2312" w:eastAsia="仿宋_GB2312" w:cs="仿宋_GB2312"/>
                <w:color w:val="000000"/>
                <w:sz w:val="24"/>
                <w:szCs w:val="24"/>
              </w:rPr>
            </w:pP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34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对处理生物医药园区内危险废物的经营单位，鼓励各地按照危险废物处置量给予补贴。</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34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各设区市人民政府、平潭综合实验区管委会</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34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持续推进</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812"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81</w:t>
            </w:r>
          </w:p>
        </w:tc>
        <w:tc>
          <w:tcPr>
            <w:tcW w:w="510" w:type="pct"/>
            <w:vMerge w:val="restart"/>
            <w:tcBorders>
              <w:left w:val="nil"/>
              <w:right w:val="single" w:color="auto" w:sz="4" w:space="0"/>
            </w:tcBorders>
            <w:noWrap w:val="0"/>
            <w:vAlign w:val="center"/>
          </w:tcPr>
          <w:p>
            <w:pPr>
              <w:spacing w:line="3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加强组织</w:t>
            </w:r>
          </w:p>
          <w:p>
            <w:pPr>
              <w:spacing w:line="3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领导</w:t>
            </w: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34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建立省政府分管领导担任召集人的福建省生物医药产业高质量发展工作联席会议制度。联席会议下设综合协调组、项目推进组、技术攻关组、审批服务组、市场应用组和财政金融服务组。</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34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省直有关部门</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34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2022年6月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707"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82</w:t>
            </w:r>
          </w:p>
        </w:tc>
        <w:tc>
          <w:tcPr>
            <w:tcW w:w="510" w:type="pct"/>
            <w:vMerge w:val="continue"/>
            <w:tcBorders>
              <w:left w:val="nil"/>
              <w:right w:val="single" w:color="auto" w:sz="4" w:space="0"/>
            </w:tcBorders>
            <w:noWrap w:val="0"/>
            <w:vAlign w:val="center"/>
          </w:tcPr>
          <w:p>
            <w:pPr>
              <w:spacing w:line="340" w:lineRule="exact"/>
              <w:jc w:val="center"/>
              <w:rPr>
                <w:rFonts w:hint="eastAsia" w:ascii="仿宋_GB2312" w:hAnsi="仿宋_GB2312" w:eastAsia="仿宋_GB2312" w:cs="仿宋_GB2312"/>
                <w:color w:val="000000"/>
                <w:sz w:val="24"/>
                <w:szCs w:val="24"/>
              </w:rPr>
            </w:pP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34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组建省生物医药产业发展专家咨询委员会。</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34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省直有关部门</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34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2022年6月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1701"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83</w:t>
            </w:r>
          </w:p>
        </w:tc>
        <w:tc>
          <w:tcPr>
            <w:tcW w:w="510" w:type="pct"/>
            <w:tcBorders>
              <w:left w:val="nil"/>
              <w:right w:val="single" w:color="auto" w:sz="4" w:space="0"/>
            </w:tcBorders>
            <w:noWrap w:val="0"/>
            <w:vAlign w:val="center"/>
          </w:tcPr>
          <w:p>
            <w:pPr>
              <w:spacing w:line="3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加大资金</w:t>
            </w:r>
          </w:p>
          <w:p>
            <w:pPr>
              <w:spacing w:line="3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支持</w:t>
            </w: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研究设立省级生物医药产业发展专项资金，持续加大对生物医药产业重大科技攻关、产业化、创新平台、公共服务平台等支持力度，积极申报和争取国家各类资金支持和专项试点，持续优化对参与疫情防控相关科研攻关和产业化的高校院所、医疗机构、企业等服务，推动用好用足各项支持政策。</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省财政厅、科技厅、工信厅、发改委、农业农村厅，各设区市人民政府、平潭综合实验区管委会</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持续推进</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1435"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84</w:t>
            </w:r>
          </w:p>
        </w:tc>
        <w:tc>
          <w:tcPr>
            <w:tcW w:w="510" w:type="pct"/>
            <w:vMerge w:val="restart"/>
            <w:tcBorders>
              <w:left w:val="nil"/>
              <w:right w:val="single" w:color="auto" w:sz="4" w:space="0"/>
            </w:tcBorders>
            <w:noWrap w:val="0"/>
            <w:vAlign w:val="center"/>
          </w:tcPr>
          <w:p>
            <w:pPr>
              <w:spacing w:line="3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加强政策</w:t>
            </w:r>
          </w:p>
          <w:p>
            <w:pPr>
              <w:spacing w:line="3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宣传</w:t>
            </w: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加大惠企政策宣传贯彻力度，不断完善细化相关支持举措。</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省发改委、工信厅、科技厅、财政厅、卫健委、药监局，各设区市人民政府、平潭综合实验区管委会</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2022年12月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1" w:type="dxa"/>
            <w:bottom w:w="0" w:type="dxa"/>
            <w:right w:w="51" w:type="dxa"/>
          </w:tblCellMar>
        </w:tblPrEx>
        <w:trPr>
          <w:cantSplit/>
          <w:trHeight w:val="838"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firstLine="0"/>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sz w:val="24"/>
                <w:szCs w:val="24"/>
              </w:rPr>
              <w:t>85</w:t>
            </w:r>
          </w:p>
        </w:tc>
        <w:tc>
          <w:tcPr>
            <w:tcW w:w="510" w:type="pct"/>
            <w:vMerge w:val="continue"/>
            <w:tcBorders>
              <w:left w:val="nil"/>
              <w:right w:val="single" w:color="auto" w:sz="4" w:space="0"/>
            </w:tcBorders>
            <w:noWrap w:val="0"/>
            <w:vAlign w:val="center"/>
          </w:tcPr>
          <w:p>
            <w:pPr>
              <w:jc w:val="center"/>
              <w:rPr>
                <w:rFonts w:hint="eastAsia" w:ascii="仿宋_GB2312" w:hAnsi="仿宋_GB2312" w:eastAsia="仿宋_GB2312" w:cs="仿宋_GB2312"/>
                <w:color w:val="000000"/>
                <w:sz w:val="24"/>
                <w:szCs w:val="24"/>
              </w:rPr>
            </w:pPr>
          </w:p>
        </w:tc>
        <w:tc>
          <w:tcPr>
            <w:tcW w:w="2482"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建立年度分析评估机制，对本实施方案实施效果进行评估。</w:t>
            </w:r>
          </w:p>
        </w:tc>
        <w:tc>
          <w:tcPr>
            <w:tcW w:w="1078" w:type="pct"/>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省工信厅</w:t>
            </w:r>
          </w:p>
        </w:tc>
        <w:tc>
          <w:tcPr>
            <w:tcW w:w="623"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2022—2025</w:t>
            </w:r>
          </w:p>
        </w:tc>
      </w:tr>
    </w:tbl>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B47C6F"/>
    <w:rsid w:val="11BD38FD"/>
    <w:rsid w:val="20B47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0"/>
      <w:kern w:val="2"/>
      <w:sz w:val="31"/>
      <w:szCs w:val="31"/>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7771</Words>
  <Characters>8204</Characters>
  <Lines>0</Lines>
  <Paragraphs>0</Paragraphs>
  <TotalTime>0</TotalTime>
  <ScaleCrop>false</ScaleCrop>
  <LinksUpToDate>false</LinksUpToDate>
  <CharactersWithSpaces>8204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2022-04-21T02:10:00Z</dcterms:created>
  <dc:creator>86159</dc:creator>
  <cp:lastModifiedBy>kk</cp:lastModifiedBy>
  <dcterms:modified xsi:type="dcterms:W3CDTF">2022-04-21T11:16:52Z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5E6DA6EB3C9A4C9C9D38ABAD2C274F5A</vt:lpwstr>
  </property>
</Properties>
</file>